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8082E" w14:textId="77777777" w:rsidR="00092E85" w:rsidRDefault="00092E85" w:rsidP="00092E85">
      <w:pPr>
        <w:pStyle w:val="Normal0"/>
        <w:jc w:val="center"/>
        <w:rPr>
          <w:rFonts w:ascii="Arial Narrow" w:eastAsia="Arial Narrow" w:hAnsi="Arial Narrow" w:cs="Arial Narrow"/>
          <w:b/>
          <w:bCs/>
          <w:color w:val="000000" w:themeColor="text1"/>
        </w:rPr>
      </w:pPr>
    </w:p>
    <w:p w14:paraId="2A3359C1" w14:textId="624B71CE" w:rsidR="00AA1701" w:rsidRDefault="00AA1701" w:rsidP="00092E85">
      <w:pPr>
        <w:pStyle w:val="Normal0"/>
        <w:jc w:val="center"/>
        <w:rPr>
          <w:rFonts w:ascii="Arial Narrow" w:eastAsia="Arial Narrow" w:hAnsi="Arial Narrow" w:cs="Arial Narrow"/>
          <w:b/>
          <w:bCs/>
          <w:color w:val="000000" w:themeColor="text1"/>
        </w:rPr>
      </w:pPr>
      <w:r>
        <w:rPr>
          <w:rFonts w:ascii="Arial Narrow" w:eastAsia="Arial Narrow" w:hAnsi="Arial Narrow" w:cs="Arial Narrow"/>
          <w:b/>
          <w:bCs/>
          <w:color w:val="000000" w:themeColor="text1"/>
        </w:rPr>
        <w:t>AVISO DE CONTRATAÇÃO DIRETA</w:t>
      </w:r>
    </w:p>
    <w:p w14:paraId="1E85159C" w14:textId="729AB78B" w:rsidR="00AA1701" w:rsidRDefault="00AA1701" w:rsidP="00092E85">
      <w:pPr>
        <w:pStyle w:val="Normal0"/>
        <w:jc w:val="center"/>
        <w:rPr>
          <w:rFonts w:ascii="Arial Narrow" w:eastAsia="Arial Narrow" w:hAnsi="Arial Narrow" w:cs="Arial Narrow"/>
          <w:b/>
          <w:bCs/>
          <w:color w:val="000000" w:themeColor="text1"/>
        </w:rPr>
      </w:pPr>
    </w:p>
    <w:p w14:paraId="34804057" w14:textId="0EC3DB94" w:rsidR="00AA1701" w:rsidRDefault="00AA1701" w:rsidP="00AA1701">
      <w:pPr>
        <w:pStyle w:val="Normal0"/>
        <w:jc w:val="both"/>
        <w:rPr>
          <w:rFonts w:ascii="Arial Narrow" w:eastAsia="Arial Narrow" w:hAnsi="Arial Narrow" w:cs="Arial Narrow"/>
          <w:b/>
          <w:bCs/>
          <w:color w:val="000000" w:themeColor="text1"/>
        </w:rPr>
      </w:pPr>
      <w:r>
        <w:rPr>
          <w:rFonts w:ascii="Arial Narrow" w:eastAsia="Arial Narrow" w:hAnsi="Arial Narrow" w:cs="Arial Narrow"/>
          <w:b/>
          <w:bCs/>
          <w:color w:val="000000" w:themeColor="text1"/>
        </w:rPr>
        <w:t>CONTRATANTE:</w:t>
      </w:r>
    </w:p>
    <w:p w14:paraId="747FB4E4" w14:textId="72145D34" w:rsidR="007504BC" w:rsidRDefault="00AA1701" w:rsidP="00AA1701">
      <w:pPr>
        <w:pStyle w:val="Normal0"/>
        <w:jc w:val="both"/>
        <w:rPr>
          <w:rFonts w:ascii="Arial Narrow" w:eastAsia="Arial Narrow" w:hAnsi="Arial Narrow" w:cs="Arial Narrow"/>
          <w:b/>
          <w:bCs/>
          <w:color w:val="000000" w:themeColor="text1"/>
        </w:rPr>
      </w:pPr>
      <w:r>
        <w:rPr>
          <w:rFonts w:ascii="Arial Narrow" w:eastAsia="Arial Narrow" w:hAnsi="Arial Narrow" w:cs="Arial Narrow"/>
          <w:b/>
          <w:bCs/>
          <w:color w:val="000000" w:themeColor="text1"/>
        </w:rPr>
        <w:t>PREFEITURA MUNCIPAL DE LARANJAL/MG.</w:t>
      </w:r>
    </w:p>
    <w:p w14:paraId="2A7FFE4C" w14:textId="56FC9C08" w:rsidR="00AA1701" w:rsidRDefault="00AA1701" w:rsidP="00AA1701">
      <w:pPr>
        <w:pStyle w:val="Normal0"/>
        <w:jc w:val="both"/>
        <w:rPr>
          <w:rFonts w:ascii="Arial Narrow" w:eastAsia="Arial Narrow" w:hAnsi="Arial Narrow" w:cs="Arial Narrow"/>
          <w:b/>
          <w:bCs/>
          <w:color w:val="000000" w:themeColor="text1"/>
        </w:rPr>
      </w:pPr>
      <w:r>
        <w:rPr>
          <w:rFonts w:ascii="Arial Narrow" w:eastAsia="Arial Narrow" w:hAnsi="Arial Narrow" w:cs="Arial Narrow"/>
          <w:b/>
          <w:bCs/>
          <w:color w:val="000000" w:themeColor="text1"/>
        </w:rPr>
        <w:t>OBJETO:</w:t>
      </w:r>
    </w:p>
    <w:p w14:paraId="5905D677" w14:textId="714A2A8F" w:rsidR="00AA1701" w:rsidRDefault="00974ABE" w:rsidP="00AA1701">
      <w:pPr>
        <w:pStyle w:val="Normal0"/>
        <w:jc w:val="both"/>
        <w:rPr>
          <w:rFonts w:ascii="Arial Narrow" w:eastAsia="Arial Narrow" w:hAnsi="Arial Narrow" w:cs="Arial Narrow"/>
          <w:color w:val="000000"/>
        </w:rPr>
      </w:pPr>
      <w:r>
        <w:rPr>
          <w:rFonts w:ascii="Arial Narrow" w:hAnsi="Arial Narrow" w:cs="Arial"/>
        </w:rPr>
        <w:t>Constitui objeto da presente compra direta a aquisição de equipamentos para substituição dos sistemas de sirenes escolares tradicionais por sistemas de sinalização sonora musical/humanizada e/ou visual, destinados a atender o Centro Educacional Municipal Norberto Berno, vinculado à Secretaria Municipal de Educação do Município de Laranjal/MG. A contratação será realizada por meio de dispensa de licitação por valor, com fulcro no art. 75, inciso II, da Lei nº 14.133/2021, em conformidade com as exigências da Lei Estadual nº 25.261/2025 e conforme condições, quantidades e exigências estabelecidas neste Aviso de Contratação Direta e seus anexos</w:t>
      </w:r>
      <w:r w:rsidR="00D86790" w:rsidRPr="00D86790">
        <w:rPr>
          <w:rFonts w:ascii="Arial Narrow" w:eastAsia="Arial Narrow" w:hAnsi="Arial Narrow" w:cs="Arial Narrow"/>
          <w:color w:val="000000"/>
        </w:rPr>
        <w:t xml:space="preserve">. </w:t>
      </w:r>
    </w:p>
    <w:p w14:paraId="2B841F99" w14:textId="06BD06AE" w:rsidR="00AA1701" w:rsidRDefault="00AA1701" w:rsidP="00AA1701">
      <w:pPr>
        <w:pStyle w:val="Normal0"/>
        <w:jc w:val="both"/>
        <w:rPr>
          <w:rFonts w:ascii="Arial Narrow" w:eastAsia="Arial Narrow" w:hAnsi="Arial Narrow" w:cs="Arial Narrow"/>
          <w:color w:val="000000"/>
        </w:rPr>
      </w:pPr>
    </w:p>
    <w:p w14:paraId="1CB5E960" w14:textId="5916CB00" w:rsidR="00AA1701" w:rsidRPr="00BC3E82" w:rsidRDefault="00AA1701" w:rsidP="00AA1701">
      <w:pPr>
        <w:pStyle w:val="Normal0"/>
        <w:jc w:val="both"/>
        <w:rPr>
          <w:rFonts w:ascii="Arial" w:eastAsia="Arial Narrow" w:hAnsi="Arial" w:cs="Arial"/>
          <w:b/>
          <w:bCs/>
          <w:color w:val="000000"/>
        </w:rPr>
      </w:pPr>
      <w:r w:rsidRPr="00BC3E82">
        <w:rPr>
          <w:rFonts w:ascii="Arial" w:eastAsia="Arial Narrow" w:hAnsi="Arial" w:cs="Arial"/>
          <w:b/>
          <w:bCs/>
          <w:color w:val="000000"/>
        </w:rPr>
        <w:t>VALOR TOTAL DA CONTRATAÇÃO:</w:t>
      </w:r>
    </w:p>
    <w:p w14:paraId="56C19C94" w14:textId="44A23F16" w:rsidR="00AA1701" w:rsidRDefault="00317A3F" w:rsidP="00317A3F">
      <w:pPr>
        <w:pStyle w:val="Normal0"/>
        <w:rPr>
          <w:rFonts w:ascii="Arial Narrow" w:eastAsia="Arial Narrow" w:hAnsi="Arial Narrow" w:cs="Arial Narrow"/>
          <w:color w:val="000000"/>
          <w:sz w:val="22"/>
          <w:szCs w:val="22"/>
        </w:rPr>
      </w:pPr>
      <w:r w:rsidRPr="006F2B92">
        <w:rPr>
          <w:rFonts w:ascii="Arial Narrow" w:eastAsia="Arial Narrow" w:hAnsi="Arial Narrow" w:cs="Arial Narrow"/>
          <w:color w:val="000000"/>
          <w:sz w:val="22"/>
          <w:szCs w:val="22"/>
        </w:rPr>
        <w:t xml:space="preserve">R$ </w:t>
      </w:r>
      <w:r>
        <w:rPr>
          <w:rFonts w:ascii="Arial Narrow" w:eastAsia="Arial Narrow" w:hAnsi="Arial Narrow" w:cs="Arial Narrow"/>
          <w:color w:val="000000"/>
          <w:sz w:val="22"/>
          <w:szCs w:val="22"/>
        </w:rPr>
        <w:t>5.398,00</w:t>
      </w:r>
      <w:r w:rsidRPr="006F2B92">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cinco mil reais trezentos e noventa reais</w:t>
      </w:r>
      <w:r w:rsidRPr="006F2B92">
        <w:rPr>
          <w:rFonts w:ascii="Arial Narrow" w:eastAsia="Arial Narrow" w:hAnsi="Arial Narrow" w:cs="Arial Narrow"/>
          <w:color w:val="000000"/>
          <w:sz w:val="22"/>
          <w:szCs w:val="22"/>
        </w:rPr>
        <w:t>)</w:t>
      </w:r>
    </w:p>
    <w:p w14:paraId="1F5B09E2" w14:textId="77777777" w:rsidR="00317A3F" w:rsidRPr="00317A3F" w:rsidRDefault="00317A3F" w:rsidP="00317A3F">
      <w:pPr>
        <w:pStyle w:val="Normal0"/>
        <w:rPr>
          <w:rFonts w:ascii="Arial Narrow" w:eastAsia="Arial Narrow" w:hAnsi="Arial Narrow" w:cs="Arial Narrow"/>
          <w:color w:val="000000"/>
          <w:sz w:val="22"/>
          <w:szCs w:val="22"/>
        </w:rPr>
      </w:pPr>
    </w:p>
    <w:p w14:paraId="7477548C" w14:textId="04FC26E7" w:rsidR="008E1802" w:rsidRPr="00BC3E82" w:rsidRDefault="008E1802" w:rsidP="008E1802">
      <w:pPr>
        <w:pStyle w:val="Normal0"/>
        <w:jc w:val="both"/>
        <w:rPr>
          <w:rFonts w:ascii="Arial Narrow" w:hAnsi="Arial Narrow" w:cs="Arial"/>
          <w:b/>
          <w:bCs/>
        </w:rPr>
      </w:pPr>
      <w:bookmarkStart w:id="0" w:name="_Hlk233718774"/>
      <w:bookmarkStart w:id="1" w:name="_Hlk233719333"/>
      <w:r w:rsidRPr="00BC3E82">
        <w:rPr>
          <w:rFonts w:ascii="Arial Narrow" w:hAnsi="Arial Narrow" w:cs="Arial"/>
          <w:b/>
          <w:bCs/>
        </w:rPr>
        <w:t xml:space="preserve">DATA DA </w:t>
      </w:r>
      <w:r>
        <w:rPr>
          <w:rFonts w:ascii="Arial Narrow" w:hAnsi="Arial Narrow" w:cs="Arial"/>
          <w:b/>
          <w:bCs/>
        </w:rPr>
        <w:t>PUBLICAÇÃO</w:t>
      </w:r>
      <w:r w:rsidRPr="00BC3E82">
        <w:rPr>
          <w:rFonts w:ascii="Arial Narrow" w:hAnsi="Arial Narrow" w:cs="Arial"/>
          <w:b/>
          <w:bCs/>
        </w:rPr>
        <w:t>:</w:t>
      </w:r>
    </w:p>
    <w:p w14:paraId="20F387D5" w14:textId="16687EB4" w:rsidR="008E1802" w:rsidRDefault="00974ABE" w:rsidP="008E1802">
      <w:pPr>
        <w:pStyle w:val="Normal0"/>
        <w:jc w:val="both"/>
        <w:rPr>
          <w:rFonts w:ascii="Arial Narrow" w:hAnsi="Arial Narrow" w:cs="Arial"/>
        </w:rPr>
      </w:pPr>
      <w:r>
        <w:rPr>
          <w:rFonts w:ascii="Arial Narrow" w:hAnsi="Arial Narrow" w:cs="Arial"/>
        </w:rPr>
        <w:t>13</w:t>
      </w:r>
      <w:r w:rsidR="008E1802">
        <w:rPr>
          <w:rFonts w:ascii="Arial Narrow" w:hAnsi="Arial Narrow" w:cs="Arial"/>
        </w:rPr>
        <w:t>/0</w:t>
      </w:r>
      <w:r w:rsidR="00D86790">
        <w:rPr>
          <w:rFonts w:ascii="Arial Narrow" w:hAnsi="Arial Narrow" w:cs="Arial"/>
        </w:rPr>
        <w:t>8</w:t>
      </w:r>
      <w:r w:rsidR="008E1802">
        <w:rPr>
          <w:rFonts w:ascii="Arial Narrow" w:hAnsi="Arial Narrow" w:cs="Arial"/>
        </w:rPr>
        <w:t>/2026</w:t>
      </w:r>
      <w:bookmarkEnd w:id="0"/>
    </w:p>
    <w:bookmarkEnd w:id="1"/>
    <w:p w14:paraId="6833E18F" w14:textId="296118DF" w:rsidR="00AA1701" w:rsidRDefault="00AA1701" w:rsidP="00AA1701">
      <w:pPr>
        <w:pStyle w:val="Normal0"/>
        <w:jc w:val="both"/>
        <w:rPr>
          <w:rFonts w:ascii="Arial Narrow" w:hAnsi="Arial Narrow" w:cs="Arial"/>
        </w:rPr>
      </w:pPr>
    </w:p>
    <w:p w14:paraId="60090B33" w14:textId="77777777" w:rsidR="008E1802" w:rsidRPr="00BC3E82" w:rsidRDefault="008E1802" w:rsidP="008E1802">
      <w:pPr>
        <w:pStyle w:val="Normal0"/>
        <w:jc w:val="both"/>
        <w:rPr>
          <w:rFonts w:ascii="Arial Narrow" w:hAnsi="Arial Narrow" w:cs="Arial"/>
          <w:b/>
          <w:bCs/>
        </w:rPr>
      </w:pPr>
      <w:r w:rsidRPr="00BC3E82">
        <w:rPr>
          <w:rFonts w:ascii="Arial Narrow" w:hAnsi="Arial Narrow" w:cs="Arial"/>
          <w:b/>
          <w:bCs/>
        </w:rPr>
        <w:t xml:space="preserve">DATA DA </w:t>
      </w:r>
      <w:r>
        <w:rPr>
          <w:rFonts w:ascii="Arial Narrow" w:hAnsi="Arial Narrow" w:cs="Arial"/>
          <w:b/>
          <w:bCs/>
        </w:rPr>
        <w:t>DISPUTA/FIM DO ENVIO DE PROPOSTAS</w:t>
      </w:r>
      <w:r w:rsidRPr="00BC3E82">
        <w:rPr>
          <w:rFonts w:ascii="Arial Narrow" w:hAnsi="Arial Narrow" w:cs="Arial"/>
          <w:b/>
          <w:bCs/>
        </w:rPr>
        <w:t>:</w:t>
      </w:r>
    </w:p>
    <w:p w14:paraId="5867A776" w14:textId="39B996D7" w:rsidR="00AA1701" w:rsidRPr="004A2FC5" w:rsidRDefault="004A2FC5" w:rsidP="008E1802">
      <w:pPr>
        <w:pStyle w:val="Normal0"/>
        <w:jc w:val="both"/>
        <w:rPr>
          <w:rFonts w:ascii="Arial Narrow" w:hAnsi="Arial Narrow" w:cs="Arial"/>
        </w:rPr>
      </w:pPr>
      <w:r w:rsidRPr="004A2FC5">
        <w:rPr>
          <w:rFonts w:ascii="Arial Narrow" w:hAnsi="Arial Narrow" w:cs="Arial"/>
        </w:rPr>
        <w:t>18</w:t>
      </w:r>
      <w:r w:rsidR="008E1802" w:rsidRPr="004A2FC5">
        <w:rPr>
          <w:rFonts w:ascii="Arial Narrow" w:hAnsi="Arial Narrow" w:cs="Arial"/>
        </w:rPr>
        <w:t>/0</w:t>
      </w:r>
      <w:r w:rsidRPr="004A2FC5">
        <w:rPr>
          <w:rFonts w:ascii="Arial Narrow" w:hAnsi="Arial Narrow" w:cs="Arial"/>
        </w:rPr>
        <w:t>8</w:t>
      </w:r>
      <w:r w:rsidR="008E1802" w:rsidRPr="004A2FC5">
        <w:rPr>
          <w:rFonts w:ascii="Arial Narrow" w:hAnsi="Arial Narrow" w:cs="Arial"/>
        </w:rPr>
        <w:t>/2026 – 08:00:00</w:t>
      </w:r>
    </w:p>
    <w:p w14:paraId="0B988EB8" w14:textId="76A7E35C" w:rsidR="00AA1701" w:rsidRDefault="00AA1701" w:rsidP="00AA1701">
      <w:pPr>
        <w:pStyle w:val="Normal0"/>
        <w:jc w:val="both"/>
        <w:rPr>
          <w:rFonts w:ascii="Arial Narrow" w:hAnsi="Arial Narrow" w:cs="Arial"/>
        </w:rPr>
      </w:pPr>
    </w:p>
    <w:p w14:paraId="0A3BE0E3" w14:textId="77777777" w:rsidR="00F1745E" w:rsidRPr="00BC3E82" w:rsidRDefault="00F1745E" w:rsidP="00F1745E">
      <w:pPr>
        <w:pStyle w:val="Normal0"/>
        <w:jc w:val="both"/>
        <w:rPr>
          <w:rFonts w:ascii="Arial Narrow" w:hAnsi="Arial Narrow" w:cs="Arial"/>
          <w:b/>
          <w:bCs/>
        </w:rPr>
      </w:pPr>
      <w:r>
        <w:rPr>
          <w:rFonts w:ascii="Arial Narrow" w:hAnsi="Arial Narrow" w:cs="Arial"/>
          <w:b/>
          <w:bCs/>
        </w:rPr>
        <w:t>CRITÉRIO DE JULGAMENTO</w:t>
      </w:r>
      <w:r w:rsidRPr="00BC3E82">
        <w:rPr>
          <w:rFonts w:ascii="Arial Narrow" w:hAnsi="Arial Narrow" w:cs="Arial"/>
          <w:b/>
          <w:bCs/>
        </w:rPr>
        <w:t>:</w:t>
      </w:r>
    </w:p>
    <w:p w14:paraId="45776416" w14:textId="3946B4DF" w:rsidR="00F1745E" w:rsidRDefault="00F1745E" w:rsidP="00F1745E">
      <w:pPr>
        <w:pStyle w:val="Normal0"/>
        <w:jc w:val="both"/>
        <w:rPr>
          <w:rFonts w:ascii="Arial Narrow" w:hAnsi="Arial Narrow" w:cs="Arial"/>
        </w:rPr>
      </w:pPr>
      <w:r>
        <w:rPr>
          <w:rFonts w:ascii="Arial Narrow" w:hAnsi="Arial Narrow" w:cs="Arial"/>
        </w:rPr>
        <w:t>Menor Preço</w:t>
      </w:r>
    </w:p>
    <w:p w14:paraId="6895A374" w14:textId="77777777" w:rsidR="007504BC" w:rsidRDefault="007504BC" w:rsidP="00F1745E">
      <w:pPr>
        <w:pStyle w:val="Normal0"/>
        <w:jc w:val="both"/>
        <w:rPr>
          <w:rFonts w:ascii="Arial Narrow" w:hAnsi="Arial Narrow" w:cs="Arial"/>
        </w:rPr>
      </w:pPr>
    </w:p>
    <w:p w14:paraId="10478BF8" w14:textId="77777777" w:rsidR="00F1745E" w:rsidRPr="00BC3E82" w:rsidRDefault="00F1745E" w:rsidP="00F1745E">
      <w:pPr>
        <w:pStyle w:val="Normal0"/>
        <w:jc w:val="both"/>
        <w:rPr>
          <w:rFonts w:ascii="Arial Narrow" w:hAnsi="Arial Narrow" w:cs="Arial"/>
          <w:b/>
          <w:bCs/>
        </w:rPr>
      </w:pPr>
      <w:r>
        <w:rPr>
          <w:rFonts w:ascii="Arial Narrow" w:hAnsi="Arial Narrow" w:cs="Arial"/>
          <w:b/>
          <w:bCs/>
        </w:rPr>
        <w:t>MODO DE DISPUTA</w:t>
      </w:r>
    </w:p>
    <w:p w14:paraId="41716A8E" w14:textId="4FAC8E2E" w:rsidR="00F1745E" w:rsidRDefault="00F1745E" w:rsidP="00AA1701">
      <w:pPr>
        <w:pStyle w:val="Normal0"/>
        <w:jc w:val="both"/>
        <w:rPr>
          <w:rFonts w:ascii="Arial Narrow" w:eastAsia="Arial Narrow" w:hAnsi="Arial Narrow" w:cs="Arial"/>
          <w:color w:val="000000"/>
        </w:rPr>
      </w:pPr>
      <w:r>
        <w:rPr>
          <w:rFonts w:ascii="Arial Narrow" w:eastAsia="Arial Narrow" w:hAnsi="Arial Narrow" w:cs="Arial"/>
          <w:color w:val="000000"/>
        </w:rPr>
        <w:t xml:space="preserve">Aberto </w:t>
      </w:r>
    </w:p>
    <w:p w14:paraId="29D749E9" w14:textId="77777777" w:rsidR="007504BC" w:rsidRPr="007504BC" w:rsidRDefault="007504BC" w:rsidP="00AA1701">
      <w:pPr>
        <w:pStyle w:val="Normal0"/>
        <w:jc w:val="both"/>
        <w:rPr>
          <w:rFonts w:ascii="Arial Narrow" w:eastAsia="Arial Narrow" w:hAnsi="Arial Narrow" w:cs="Arial"/>
          <w:color w:val="000000"/>
        </w:rPr>
      </w:pPr>
    </w:p>
    <w:p w14:paraId="21CA3B4E" w14:textId="52E5B7C6" w:rsidR="00AA1701" w:rsidRPr="007504BC" w:rsidRDefault="00AA1701" w:rsidP="00AA1701">
      <w:pPr>
        <w:pStyle w:val="Normal0"/>
        <w:jc w:val="both"/>
        <w:rPr>
          <w:rFonts w:ascii="Arial Narrow" w:hAnsi="Arial Narrow" w:cs="Arial"/>
          <w:b/>
          <w:bCs/>
        </w:rPr>
      </w:pPr>
      <w:r w:rsidRPr="007504BC">
        <w:rPr>
          <w:rFonts w:ascii="Arial Narrow" w:hAnsi="Arial Narrow" w:cs="Arial"/>
          <w:b/>
          <w:bCs/>
        </w:rPr>
        <w:t>ME/EPP/EQUIPARADAS:</w:t>
      </w:r>
    </w:p>
    <w:p w14:paraId="0472CD78" w14:textId="233F0111" w:rsidR="007504BC" w:rsidRPr="007504BC" w:rsidRDefault="007504BC" w:rsidP="00AA1701">
      <w:pPr>
        <w:pStyle w:val="Normal0"/>
        <w:jc w:val="both"/>
        <w:rPr>
          <w:rFonts w:ascii="Arial Narrow" w:hAnsi="Arial Narrow" w:cs="Arial"/>
        </w:rPr>
      </w:pPr>
      <w:r w:rsidRPr="007504BC">
        <w:rPr>
          <w:rFonts w:ascii="Arial Narrow" w:hAnsi="Arial Narrow" w:cs="Arial"/>
        </w:rPr>
        <w:t>P</w:t>
      </w:r>
      <w:r>
        <w:rPr>
          <w:rFonts w:ascii="Arial Narrow" w:hAnsi="Arial Narrow" w:cs="Arial"/>
        </w:rPr>
        <w:t xml:space="preserve">referencialmente </w:t>
      </w:r>
      <w:r w:rsidRPr="007504BC">
        <w:rPr>
          <w:rFonts w:ascii="Arial Narrow" w:hAnsi="Arial Narrow" w:cs="Arial"/>
        </w:rPr>
        <w:t xml:space="preserve"> </w:t>
      </w:r>
    </w:p>
    <w:p w14:paraId="66C08D05" w14:textId="77777777" w:rsidR="006E529A" w:rsidRDefault="006E529A" w:rsidP="00092E85">
      <w:pPr>
        <w:pStyle w:val="Normal0"/>
        <w:jc w:val="center"/>
        <w:rPr>
          <w:rFonts w:ascii="Arial Narrow" w:eastAsia="Arial Narrow" w:hAnsi="Arial Narrow" w:cs="Arial Narrow"/>
          <w:b/>
          <w:bCs/>
          <w:color w:val="000000" w:themeColor="text1"/>
        </w:rPr>
      </w:pPr>
    </w:p>
    <w:p w14:paraId="1770E45A" w14:textId="2DCB2E6B" w:rsidR="00AA1701" w:rsidRPr="00BC3E82" w:rsidRDefault="00AA1701" w:rsidP="00092E85">
      <w:pPr>
        <w:pStyle w:val="Normal0"/>
        <w:jc w:val="center"/>
        <w:rPr>
          <w:rFonts w:ascii="Arial Narrow" w:eastAsia="Arial Narrow" w:hAnsi="Arial Narrow" w:cs="Arial Narrow"/>
          <w:b/>
          <w:bCs/>
          <w:color w:val="000000" w:themeColor="text1"/>
        </w:rPr>
      </w:pPr>
      <w:r w:rsidRPr="00BC3E82">
        <w:rPr>
          <w:rFonts w:ascii="Arial Narrow" w:eastAsia="Arial Narrow" w:hAnsi="Arial Narrow" w:cs="Arial Narrow"/>
          <w:b/>
          <w:bCs/>
          <w:color w:val="000000" w:themeColor="text1"/>
        </w:rPr>
        <w:lastRenderedPageBreak/>
        <w:t>AVISO DE CONTRATAÇÃO DIRETA</w:t>
      </w:r>
    </w:p>
    <w:p w14:paraId="5221F8F3" w14:textId="299C9284" w:rsidR="00AA1701" w:rsidRPr="00BC3E82" w:rsidRDefault="00AA1701" w:rsidP="00092E85">
      <w:pPr>
        <w:pStyle w:val="Normal0"/>
        <w:jc w:val="center"/>
        <w:rPr>
          <w:rFonts w:ascii="Arial Narrow" w:eastAsia="Arial Narrow" w:hAnsi="Arial Narrow" w:cs="Arial Narrow"/>
          <w:b/>
          <w:bCs/>
          <w:color w:val="000000" w:themeColor="text1"/>
        </w:rPr>
      </w:pPr>
      <w:r w:rsidRPr="00BC3E82">
        <w:rPr>
          <w:rFonts w:ascii="Arial Narrow" w:eastAsia="Arial Narrow" w:hAnsi="Arial Narrow" w:cs="Arial Narrow"/>
          <w:b/>
          <w:bCs/>
          <w:color w:val="000000" w:themeColor="text1"/>
        </w:rPr>
        <w:t>DISPENSA ELETRÔNICA Nº 00</w:t>
      </w:r>
      <w:r w:rsidR="00D86790">
        <w:rPr>
          <w:rFonts w:ascii="Arial Narrow" w:eastAsia="Arial Narrow" w:hAnsi="Arial Narrow" w:cs="Arial Narrow"/>
          <w:b/>
          <w:bCs/>
          <w:color w:val="000000" w:themeColor="text1"/>
        </w:rPr>
        <w:t>6</w:t>
      </w:r>
      <w:r w:rsidRPr="00BC3E82">
        <w:rPr>
          <w:rFonts w:ascii="Arial Narrow" w:eastAsia="Arial Narrow" w:hAnsi="Arial Narrow" w:cs="Arial Narrow"/>
          <w:b/>
          <w:bCs/>
          <w:color w:val="000000" w:themeColor="text1"/>
        </w:rPr>
        <w:t>/2026</w:t>
      </w:r>
    </w:p>
    <w:p w14:paraId="22B6282D" w14:textId="63AE76D1" w:rsidR="00092E85" w:rsidRPr="00BC3E82" w:rsidRDefault="00092E85" w:rsidP="00092E85">
      <w:pPr>
        <w:pStyle w:val="Normal0"/>
        <w:jc w:val="center"/>
        <w:rPr>
          <w:rFonts w:ascii="Arial Narrow" w:eastAsia="Arial Narrow" w:hAnsi="Arial Narrow" w:cs="Arial Narrow"/>
          <w:b/>
          <w:bCs/>
          <w:color w:val="000000" w:themeColor="text1"/>
        </w:rPr>
      </w:pPr>
      <w:r w:rsidRPr="00BC3E82">
        <w:rPr>
          <w:rFonts w:ascii="Arial Narrow" w:eastAsia="Arial Narrow" w:hAnsi="Arial Narrow" w:cs="Arial Narrow"/>
          <w:b/>
          <w:bCs/>
          <w:color w:val="000000" w:themeColor="text1"/>
        </w:rPr>
        <w:t xml:space="preserve">PROCESSO ADMINISTRATIVO Nº </w:t>
      </w:r>
      <w:r w:rsidR="006E529A" w:rsidRPr="00317A3F">
        <w:rPr>
          <w:rFonts w:ascii="Arial Narrow" w:eastAsia="Arial Narrow" w:hAnsi="Arial Narrow" w:cs="Arial Narrow"/>
          <w:b/>
          <w:bCs/>
        </w:rPr>
        <w:t>0</w:t>
      </w:r>
      <w:r w:rsidR="00317A3F" w:rsidRPr="00317A3F">
        <w:rPr>
          <w:rFonts w:ascii="Arial Narrow" w:eastAsia="Arial Narrow" w:hAnsi="Arial Narrow" w:cs="Arial Narrow"/>
          <w:b/>
          <w:bCs/>
        </w:rPr>
        <w:t>44</w:t>
      </w:r>
      <w:r w:rsidRPr="00317A3F">
        <w:rPr>
          <w:rFonts w:ascii="Arial Narrow" w:eastAsia="Arial Narrow" w:hAnsi="Arial Narrow" w:cs="Arial Narrow"/>
          <w:b/>
          <w:bCs/>
        </w:rPr>
        <w:t>/202</w:t>
      </w:r>
      <w:r w:rsidR="006F2B92" w:rsidRPr="00317A3F">
        <w:rPr>
          <w:rFonts w:ascii="Arial Narrow" w:eastAsia="Arial Narrow" w:hAnsi="Arial Narrow" w:cs="Arial Narrow"/>
          <w:b/>
          <w:bCs/>
        </w:rPr>
        <w:t>6</w:t>
      </w:r>
    </w:p>
    <w:p w14:paraId="7C2AD209" w14:textId="77777777" w:rsidR="00B53CCB" w:rsidRPr="00BC3E82" w:rsidRDefault="00B53CCB" w:rsidP="00092E85">
      <w:pPr>
        <w:pStyle w:val="Normal0"/>
        <w:jc w:val="center"/>
        <w:rPr>
          <w:rFonts w:ascii="Arial Narrow" w:eastAsia="Arial Narrow" w:hAnsi="Arial Narrow" w:cs="Arial Narrow"/>
          <w:b/>
          <w:bCs/>
          <w:color w:val="000000" w:themeColor="text1"/>
        </w:rPr>
      </w:pPr>
    </w:p>
    <w:p w14:paraId="6B1080A6" w14:textId="6DE5CEBB" w:rsidR="00AA1701" w:rsidRPr="008E1802" w:rsidRDefault="00AA1701" w:rsidP="00AA1701">
      <w:pPr>
        <w:pStyle w:val="Normal0"/>
        <w:jc w:val="both"/>
        <w:rPr>
          <w:rFonts w:ascii="Arial Narrow" w:eastAsia="Arial Narrow" w:hAnsi="Arial Narrow" w:cs="Arial Narrow"/>
          <w:color w:val="000000" w:themeColor="text1"/>
        </w:rPr>
      </w:pPr>
      <w:r w:rsidRPr="00BC3E82">
        <w:rPr>
          <w:rFonts w:ascii="Arial Narrow" w:eastAsia="Arial Narrow" w:hAnsi="Arial Narrow" w:cs="Arial Narrow"/>
          <w:color w:val="000000" w:themeColor="text1"/>
        </w:rPr>
        <w:t xml:space="preserve">Torna-se público que a Prefeitura Municipal de Laranjal/MG, por meio do Departamento de Licitações e </w:t>
      </w:r>
      <w:r w:rsidRPr="008E1802">
        <w:rPr>
          <w:rFonts w:ascii="Arial Narrow" w:eastAsia="Arial Narrow" w:hAnsi="Arial Narrow" w:cs="Arial Narrow"/>
          <w:color w:val="000000" w:themeColor="text1"/>
        </w:rPr>
        <w:t>Contratos, realizará dispensa eletrônica, com critério de julgamento menor preço, na hipótese do art. 75, inciso II, nos termos da Lei nº 14.133, de 1º de abril de 2021, e demais normas aplicáveis</w:t>
      </w:r>
      <w:r w:rsidR="00B53CCB" w:rsidRPr="008E1802">
        <w:rPr>
          <w:rFonts w:ascii="Arial Narrow" w:eastAsia="Arial Narrow" w:hAnsi="Arial Narrow" w:cs="Arial Narrow"/>
          <w:color w:val="000000" w:themeColor="text1"/>
        </w:rPr>
        <w:t>.</w:t>
      </w:r>
    </w:p>
    <w:p w14:paraId="35BB111B" w14:textId="77777777" w:rsidR="008E1802" w:rsidRPr="008E1802" w:rsidRDefault="008E1802" w:rsidP="008E1802">
      <w:pPr>
        <w:pStyle w:val="Normal0"/>
        <w:jc w:val="both"/>
        <w:rPr>
          <w:rFonts w:ascii="Arial Narrow" w:hAnsi="Arial Narrow" w:cs="Arial"/>
          <w:b/>
          <w:bCs/>
        </w:rPr>
      </w:pPr>
      <w:bookmarkStart w:id="2" w:name="_Hlk233715852"/>
      <w:bookmarkStart w:id="3" w:name="_Hlk233715085"/>
      <w:r w:rsidRPr="008E1802">
        <w:rPr>
          <w:rFonts w:ascii="Arial Narrow" w:hAnsi="Arial Narrow" w:cs="Arial"/>
          <w:b/>
          <w:bCs/>
        </w:rPr>
        <w:t>DATA DA DISPUTA/FIM DO ENVIO DE PROPOSTAS:</w:t>
      </w:r>
    </w:p>
    <w:p w14:paraId="648BF6D9" w14:textId="09CA071D" w:rsidR="008E1802" w:rsidRPr="004A2FC5" w:rsidRDefault="004A2FC5" w:rsidP="008E1802">
      <w:pPr>
        <w:pStyle w:val="Normal0"/>
        <w:jc w:val="both"/>
        <w:rPr>
          <w:rFonts w:ascii="Arial Narrow" w:hAnsi="Arial Narrow" w:cs="Arial"/>
        </w:rPr>
      </w:pPr>
      <w:r w:rsidRPr="004A2FC5">
        <w:rPr>
          <w:rFonts w:ascii="Arial Narrow" w:hAnsi="Arial Narrow" w:cs="Arial"/>
        </w:rPr>
        <w:t>18</w:t>
      </w:r>
      <w:r w:rsidR="008E1802" w:rsidRPr="004A2FC5">
        <w:rPr>
          <w:rFonts w:ascii="Arial Narrow" w:hAnsi="Arial Narrow" w:cs="Arial"/>
        </w:rPr>
        <w:t>/0</w:t>
      </w:r>
      <w:r w:rsidRPr="004A2FC5">
        <w:rPr>
          <w:rFonts w:ascii="Arial Narrow" w:hAnsi="Arial Narrow" w:cs="Arial"/>
        </w:rPr>
        <w:t>8</w:t>
      </w:r>
      <w:r w:rsidR="008E1802" w:rsidRPr="004A2FC5">
        <w:rPr>
          <w:rFonts w:ascii="Arial Narrow" w:hAnsi="Arial Narrow" w:cs="Arial"/>
        </w:rPr>
        <w:t>/2026 – 08:00:00</w:t>
      </w:r>
      <w:bookmarkEnd w:id="2"/>
    </w:p>
    <w:bookmarkEnd w:id="3"/>
    <w:p w14:paraId="412FF8D9" w14:textId="554E2FD2" w:rsidR="00092E85" w:rsidRPr="008E1802" w:rsidRDefault="00B53CCB" w:rsidP="00092E85">
      <w:pPr>
        <w:pStyle w:val="Normal0"/>
        <w:rPr>
          <w:rFonts w:ascii="Arial Narrow" w:hAnsi="Arial Narrow"/>
        </w:rPr>
      </w:pPr>
      <w:r w:rsidRPr="008E1802">
        <w:rPr>
          <w:rFonts w:ascii="Arial Narrow" w:hAnsi="Arial Narrow"/>
          <w:b/>
          <w:bCs/>
        </w:rPr>
        <w:t>Link:</w:t>
      </w:r>
      <w:r w:rsidRPr="008E1802">
        <w:rPr>
          <w:rFonts w:ascii="Arial Narrow" w:hAnsi="Arial Narrow"/>
        </w:rPr>
        <w:t xml:space="preserve"> </w:t>
      </w:r>
      <w:hyperlink r:id="rId8" w:history="1">
        <w:r w:rsidRPr="008E1802">
          <w:rPr>
            <w:rStyle w:val="Hyperlink"/>
            <w:rFonts w:ascii="Arial Narrow" w:hAnsi="Arial Narrow"/>
          </w:rPr>
          <w:t>https://ammlicita.org.br/</w:t>
        </w:r>
      </w:hyperlink>
    </w:p>
    <w:p w14:paraId="338D75EA" w14:textId="7B4D30C9" w:rsidR="00B53CCB" w:rsidRPr="00BC3E82" w:rsidRDefault="00B53CCB" w:rsidP="00092E85">
      <w:pPr>
        <w:pStyle w:val="Normal0"/>
        <w:rPr>
          <w:rFonts w:ascii="Arial Narrow" w:hAnsi="Arial Narrow"/>
        </w:rPr>
      </w:pPr>
      <w:r w:rsidRPr="008E1802">
        <w:rPr>
          <w:rFonts w:ascii="Arial Narrow" w:hAnsi="Arial Narrow"/>
          <w:b/>
          <w:bCs/>
        </w:rPr>
        <w:t>Critério de Julgamento</w:t>
      </w:r>
      <w:r w:rsidRPr="00BC3E82">
        <w:rPr>
          <w:rFonts w:ascii="Arial Narrow" w:hAnsi="Arial Narrow"/>
          <w:b/>
          <w:bCs/>
        </w:rPr>
        <w:t>:</w:t>
      </w:r>
      <w:r w:rsidRPr="00BC3E82">
        <w:rPr>
          <w:rFonts w:ascii="Arial Narrow" w:hAnsi="Arial Narrow"/>
        </w:rPr>
        <w:t xml:space="preserve"> Menor preço</w:t>
      </w:r>
    </w:p>
    <w:p w14:paraId="49BDF84B" w14:textId="77777777" w:rsidR="00B53CCB" w:rsidRPr="00BC3E82" w:rsidRDefault="00B53CCB" w:rsidP="00092E85">
      <w:pPr>
        <w:pStyle w:val="Normal0"/>
        <w:rPr>
          <w:rFonts w:ascii="Arial Narrow" w:hAnsi="Arial Narrow"/>
        </w:rPr>
      </w:pPr>
    </w:p>
    <w:p w14:paraId="4DADD9CC" w14:textId="507E6F59" w:rsidR="00B53CCB" w:rsidRPr="00BC3E82" w:rsidRDefault="00B53CCB" w:rsidP="00D137AE">
      <w:pPr>
        <w:pStyle w:val="Normal0"/>
        <w:spacing w:after="0" w:line="257" w:lineRule="auto"/>
        <w:jc w:val="both"/>
        <w:rPr>
          <w:rFonts w:ascii="Arial Narrow" w:eastAsia="Arial Narrow" w:hAnsi="Arial Narrow" w:cs="Arial Narrow"/>
          <w:b/>
          <w:bCs/>
          <w:color w:val="000000" w:themeColor="text1"/>
        </w:rPr>
      </w:pPr>
      <w:r w:rsidRPr="00BC3E82">
        <w:rPr>
          <w:rFonts w:ascii="Arial Narrow" w:eastAsia="Arial Narrow" w:hAnsi="Arial Narrow" w:cs="Arial Narrow"/>
          <w:b/>
          <w:bCs/>
          <w:color w:val="000000" w:themeColor="text1"/>
        </w:rPr>
        <w:t>1 – OBJETO DA CONTRATAÇÃO DIRETA:</w:t>
      </w:r>
    </w:p>
    <w:p w14:paraId="2189351D" w14:textId="494D7121" w:rsidR="00B53CCB" w:rsidRPr="00D137AE" w:rsidRDefault="00B53CCB" w:rsidP="00D137AE">
      <w:pPr>
        <w:pStyle w:val="Normal0"/>
        <w:spacing w:after="0" w:line="257" w:lineRule="auto"/>
        <w:jc w:val="both"/>
        <w:rPr>
          <w:rFonts w:ascii="Arial Narrow" w:eastAsia="Arial Narrow" w:hAnsi="Arial Narrow" w:cs="Arial Narrow"/>
          <w:color w:val="000000"/>
        </w:rPr>
      </w:pPr>
      <w:r w:rsidRPr="00BC3E82">
        <w:rPr>
          <w:rFonts w:ascii="Arial Narrow" w:eastAsia="Arial Narrow" w:hAnsi="Arial Narrow" w:cs="Arial Narrow"/>
          <w:b/>
          <w:bCs/>
          <w:color w:val="000000"/>
        </w:rPr>
        <w:t>1.1.</w:t>
      </w:r>
      <w:r w:rsidRPr="00BC3E82">
        <w:rPr>
          <w:rFonts w:ascii="Arial Narrow" w:eastAsia="Arial Narrow" w:hAnsi="Arial Narrow" w:cs="Arial Narrow"/>
          <w:color w:val="000000"/>
        </w:rPr>
        <w:t xml:space="preserve"> </w:t>
      </w:r>
      <w:r w:rsidR="007504BC" w:rsidRPr="00D86790">
        <w:rPr>
          <w:rFonts w:ascii="Arial Narrow" w:eastAsia="Arial Narrow" w:hAnsi="Arial Narrow" w:cs="Arial Narrow"/>
          <w:color w:val="000000"/>
        </w:rPr>
        <w:t>Constitui objeto da presente compra direta a aquisição de equipamentos para substituição dos sistemas de sirenes escolares tradicionais por sistemas de sinalização sonora musical/humanizada e/ou visual, destinados a atender o Centro Educacional Municipal Norberto Berno, vinculado à Secretaria Municipal de Educação do Município de Laranjal/MG. A contratação será realizada por meio de dispensa de licitação por valor, com fulcro no art. 75, inciso II, da Lei nº 14.133/2021, em conformidade com as exigências da Lei Estadual nº 25.261/2025 e conforme condições, quantidades e exigências estabelecidas neste Aviso de Contratação Direta e seus anexos.</w:t>
      </w:r>
    </w:p>
    <w:p w14:paraId="05A642FF" w14:textId="5E0D1083" w:rsidR="00B53CCB" w:rsidRPr="00D137AE" w:rsidRDefault="00B53CCB" w:rsidP="00D137AE">
      <w:pPr>
        <w:pStyle w:val="Normal0"/>
        <w:spacing w:after="0" w:line="257" w:lineRule="auto"/>
        <w:rPr>
          <w:rFonts w:ascii="Arial Narrow" w:hAnsi="Arial Narrow"/>
        </w:rPr>
      </w:pPr>
      <w:r w:rsidRPr="00D137AE">
        <w:rPr>
          <w:rFonts w:ascii="Arial Narrow" w:hAnsi="Arial Narrow"/>
          <w:b/>
          <w:bCs/>
        </w:rPr>
        <w:t>1.2.</w:t>
      </w:r>
      <w:r w:rsidRPr="00D137AE">
        <w:rPr>
          <w:rFonts w:ascii="Arial Narrow" w:hAnsi="Arial Narrow"/>
        </w:rPr>
        <w:t xml:space="preserve"> O critério de julgamento adotado será o menor preço, observadas as exigências contidas neste Aviso de Contratação Direta e seus Anexos quanto às especificações do objeto.</w:t>
      </w:r>
    </w:p>
    <w:p w14:paraId="17993617" w14:textId="77777777" w:rsidR="009445A5" w:rsidRPr="00602A50" w:rsidRDefault="009445A5" w:rsidP="00974ABE">
      <w:pPr>
        <w:pStyle w:val="Normal0"/>
        <w:tabs>
          <w:tab w:val="left" w:pos="2988"/>
          <w:tab w:val="left" w:pos="3240"/>
        </w:tabs>
        <w:spacing w:after="0" w:line="240" w:lineRule="auto"/>
        <w:jc w:val="both"/>
        <w:rPr>
          <w:rFonts w:ascii="Arial Narrow" w:eastAsia="Arial Narrow" w:hAnsi="Arial Narrow" w:cs="Arial Narrow"/>
          <w:b/>
          <w:color w:val="000000"/>
        </w:rPr>
      </w:pPr>
    </w:p>
    <w:p w14:paraId="34AFFEE7" w14:textId="08EDF412" w:rsidR="00092E85" w:rsidRDefault="00B53CCB" w:rsidP="00092E85">
      <w:pPr>
        <w:pStyle w:val="Normal0"/>
        <w:tabs>
          <w:tab w:val="left" w:pos="2988"/>
          <w:tab w:val="left" w:pos="3240"/>
        </w:tabs>
        <w:spacing w:after="0" w:line="240" w:lineRule="auto"/>
        <w:jc w:val="both"/>
        <w:rPr>
          <w:rFonts w:ascii="Arial Narrow" w:eastAsia="Arial Narrow" w:hAnsi="Arial Narrow" w:cs="Arial Narrow"/>
          <w:b/>
          <w:color w:val="000000"/>
        </w:rPr>
      </w:pPr>
      <w:r w:rsidRPr="00602A50">
        <w:rPr>
          <w:rFonts w:ascii="Arial Narrow" w:eastAsia="Arial Narrow" w:hAnsi="Arial Narrow" w:cs="Arial Narrow"/>
          <w:b/>
          <w:color w:val="000000"/>
        </w:rPr>
        <w:t>2</w:t>
      </w:r>
      <w:r w:rsidR="00092E85" w:rsidRPr="00602A50">
        <w:rPr>
          <w:rFonts w:ascii="Arial Narrow" w:eastAsia="Arial Narrow" w:hAnsi="Arial Narrow" w:cs="Arial Narrow"/>
          <w:b/>
          <w:color w:val="000000"/>
        </w:rPr>
        <w:t xml:space="preserve"> – CREDENCIAMENTO NO SISTEMA</w:t>
      </w:r>
      <w:r w:rsidR="00092E85">
        <w:rPr>
          <w:rFonts w:ascii="Arial Narrow" w:eastAsia="Arial Narrow" w:hAnsi="Arial Narrow" w:cs="Arial Narrow"/>
          <w:b/>
          <w:color w:val="000000"/>
        </w:rPr>
        <w:t xml:space="preserve"> E EFETIVA PARTICIPAÇÃO</w:t>
      </w:r>
    </w:p>
    <w:p w14:paraId="5ED2B25E" w14:textId="646EEDFF" w:rsidR="00092E85" w:rsidRDefault="00602A50" w:rsidP="00092E85">
      <w:pPr>
        <w:pStyle w:val="Normal0"/>
        <w:tabs>
          <w:tab w:val="left" w:pos="2988"/>
          <w:tab w:val="left" w:pos="3240"/>
        </w:tabs>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2</w:t>
      </w:r>
      <w:r w:rsidR="00092E85" w:rsidRPr="00B96CEA">
        <w:rPr>
          <w:rFonts w:ascii="Arial Narrow" w:eastAsia="Arial Narrow" w:hAnsi="Arial Narrow" w:cs="Arial Narrow"/>
          <w:b/>
          <w:bCs/>
          <w:color w:val="000000"/>
        </w:rPr>
        <w:t>.1</w:t>
      </w:r>
      <w:r w:rsidR="00B96CEA">
        <w:rPr>
          <w:rFonts w:ascii="Arial Narrow" w:eastAsia="Arial Narrow" w:hAnsi="Arial Narrow" w:cs="Arial Narrow"/>
          <w:color w:val="000000"/>
        </w:rPr>
        <w:t>.</w:t>
      </w:r>
      <w:r w:rsidR="00092E85">
        <w:rPr>
          <w:rFonts w:ascii="Arial Narrow" w:eastAsia="Arial Narrow" w:hAnsi="Arial Narrow" w:cs="Arial Narrow"/>
          <w:color w:val="000000"/>
        </w:rPr>
        <w:t xml:space="preserve"> Para acesso ao sistema eletrônico, os interessados na participação da dispensa eletrônica deverão dispor de chave de identificação e senha pessoal (intransferíveis), obtidas através do sítio da Plataforma de Licitações da Licitar Digital (</w:t>
      </w:r>
      <w:hyperlink r:id="rId9">
        <w:r w:rsidR="00092E85">
          <w:rPr>
            <w:rFonts w:ascii="Arial Narrow" w:eastAsia="Arial Narrow" w:hAnsi="Arial Narrow" w:cs="Arial Narrow"/>
            <w:color w:val="0000FF"/>
            <w:u w:val="single"/>
          </w:rPr>
          <w:t>www.licitardigital.com.br</w:t>
        </w:r>
      </w:hyperlink>
      <w:r w:rsidR="00092E85">
        <w:rPr>
          <w:rFonts w:ascii="Arial Narrow" w:eastAsia="Arial Narrow" w:hAnsi="Arial Narrow" w:cs="Arial Narrow"/>
          <w:color w:val="000000"/>
        </w:rPr>
        <w:t>).</w:t>
      </w:r>
    </w:p>
    <w:p w14:paraId="5411A0CE" w14:textId="5DABC5B7" w:rsidR="00092E85" w:rsidRDefault="00602A50" w:rsidP="00092E85">
      <w:pPr>
        <w:pStyle w:val="Normal0"/>
        <w:tabs>
          <w:tab w:val="left" w:pos="2988"/>
          <w:tab w:val="left" w:pos="3240"/>
        </w:tabs>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2</w:t>
      </w:r>
      <w:r w:rsidR="00092E85" w:rsidRPr="00B96CEA">
        <w:rPr>
          <w:rFonts w:ascii="Arial Narrow" w:eastAsia="Arial Narrow" w:hAnsi="Arial Narrow" w:cs="Arial Narrow"/>
          <w:b/>
          <w:bCs/>
          <w:color w:val="000000"/>
        </w:rPr>
        <w:t>.2</w:t>
      </w:r>
      <w:r w:rsidR="00B96CEA" w:rsidRPr="00B96CEA">
        <w:rPr>
          <w:rFonts w:ascii="Arial Narrow" w:eastAsia="Arial Narrow" w:hAnsi="Arial Narrow" w:cs="Arial Narrow"/>
          <w:b/>
          <w:bCs/>
          <w:color w:val="000000"/>
        </w:rPr>
        <w:t>.</w:t>
      </w:r>
      <w:r w:rsidR="00092E85">
        <w:rPr>
          <w:rFonts w:ascii="Arial Narrow" w:eastAsia="Arial Narrow" w:hAnsi="Arial Narrow" w:cs="Arial Narrow"/>
          <w:color w:val="000000"/>
        </w:rPr>
        <w:t xml:space="preserve"> É de exclusiva responsabilidade do usuário o sigilo da senha, bem como, seu uso em qualquer </w:t>
      </w:r>
      <w:r w:rsidR="00092E85" w:rsidRPr="00092E85">
        <w:rPr>
          <w:rFonts w:ascii="Arial Narrow" w:eastAsia="Arial Narrow" w:hAnsi="Arial Narrow" w:cs="Arial Narrow"/>
          <w:color w:val="000000"/>
        </w:rPr>
        <w:t>transação efetuada diretamente ou por seu representante, não cabendo ao Município de Laranjal/MG,</w:t>
      </w:r>
      <w:r w:rsidR="00092E85">
        <w:rPr>
          <w:rFonts w:ascii="Arial Narrow" w:eastAsia="Arial Narrow" w:hAnsi="Arial Narrow" w:cs="Arial Narrow"/>
          <w:color w:val="000000"/>
        </w:rPr>
        <w:t xml:space="preserve"> ao provedor do sistema ou ao órgão promotor da licitação, a responsabilidade por eventuais danos decorrentes do uso indevido do acesso.</w:t>
      </w:r>
    </w:p>
    <w:p w14:paraId="4352E4D0" w14:textId="38882F76" w:rsidR="00092E85" w:rsidRDefault="00602A50" w:rsidP="00092E85">
      <w:pPr>
        <w:pStyle w:val="Normal0"/>
        <w:tabs>
          <w:tab w:val="left" w:pos="2988"/>
          <w:tab w:val="left" w:pos="3240"/>
        </w:tabs>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2</w:t>
      </w:r>
      <w:r w:rsidR="00092E85" w:rsidRPr="00B96CEA">
        <w:rPr>
          <w:rFonts w:ascii="Arial Narrow" w:eastAsia="Arial Narrow" w:hAnsi="Arial Narrow" w:cs="Arial Narrow"/>
          <w:b/>
          <w:bCs/>
          <w:color w:val="000000"/>
        </w:rPr>
        <w:t>.3</w:t>
      </w:r>
      <w:r w:rsidR="00B96CEA" w:rsidRPr="00B96CEA">
        <w:rPr>
          <w:rFonts w:ascii="Arial Narrow" w:eastAsia="Arial Narrow" w:hAnsi="Arial Narrow" w:cs="Arial Narrow"/>
          <w:b/>
          <w:bCs/>
          <w:color w:val="000000"/>
        </w:rPr>
        <w:t>.</w:t>
      </w:r>
      <w:r w:rsidR="00092E85">
        <w:rPr>
          <w:rFonts w:ascii="Arial Narrow" w:eastAsia="Arial Narrow" w:hAnsi="Arial Narrow" w:cs="Arial Narrow"/>
          <w:color w:val="000000"/>
        </w:rPr>
        <w:t xml:space="preserve"> O credenciamento do licitante e de seu representante legal junto ao sistema eletrônico implica a responsabilidade legal pelos atos praticados e a presunção de capacidade técnica para a realização das transações inerentes à dispensa eletrônica.</w:t>
      </w:r>
    </w:p>
    <w:p w14:paraId="5E20E191" w14:textId="4CD35FE0" w:rsidR="00092E85" w:rsidRDefault="00602A50" w:rsidP="00092E85">
      <w:pPr>
        <w:pStyle w:val="Normal0"/>
        <w:tabs>
          <w:tab w:val="left" w:pos="2988"/>
          <w:tab w:val="left" w:pos="3240"/>
        </w:tabs>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2</w:t>
      </w:r>
      <w:r w:rsidR="00092E85" w:rsidRPr="00B96CEA">
        <w:rPr>
          <w:rFonts w:ascii="Arial Narrow" w:eastAsia="Arial Narrow" w:hAnsi="Arial Narrow" w:cs="Arial Narrow"/>
          <w:b/>
          <w:bCs/>
          <w:color w:val="000000"/>
        </w:rPr>
        <w:t>.4</w:t>
      </w:r>
      <w:r w:rsidR="00B96CEA" w:rsidRPr="00B96CEA">
        <w:rPr>
          <w:rFonts w:ascii="Arial Narrow" w:eastAsia="Arial Narrow" w:hAnsi="Arial Narrow" w:cs="Arial Narrow"/>
          <w:b/>
          <w:bCs/>
          <w:color w:val="000000"/>
        </w:rPr>
        <w:t>.</w:t>
      </w:r>
      <w:r w:rsidR="00092E85">
        <w:rPr>
          <w:rFonts w:ascii="Arial Narrow" w:eastAsia="Arial Narrow" w:hAnsi="Arial Narrow" w:cs="Arial Narrow"/>
          <w:color w:val="000000"/>
        </w:rPr>
        <w:t xml:space="preserve"> A participação na dispensa eletrônica se dará por meio da digitação da senha pessoal do credenciado e subsequente encaminhamento da proposta de preços e documentos de habilitação, exclusivamente por meio do sistema eletrônico, observando data e horário limite estabelecido.  </w:t>
      </w:r>
    </w:p>
    <w:p w14:paraId="2E7A67FF" w14:textId="66EA643F" w:rsidR="00092E85" w:rsidRDefault="00602A50" w:rsidP="00092E85">
      <w:pPr>
        <w:pStyle w:val="Normal0"/>
        <w:tabs>
          <w:tab w:val="left" w:pos="2988"/>
          <w:tab w:val="left" w:pos="3240"/>
        </w:tabs>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2</w:t>
      </w:r>
      <w:r w:rsidR="00092E85" w:rsidRPr="00B96CEA">
        <w:rPr>
          <w:rFonts w:ascii="Arial Narrow" w:eastAsia="Arial Narrow" w:hAnsi="Arial Narrow" w:cs="Arial Narrow"/>
          <w:b/>
          <w:bCs/>
          <w:color w:val="000000"/>
        </w:rPr>
        <w:t>.5</w:t>
      </w:r>
      <w:r w:rsidR="00B96CEA" w:rsidRPr="00B96CEA">
        <w:rPr>
          <w:rFonts w:ascii="Arial Narrow" w:eastAsia="Arial Narrow" w:hAnsi="Arial Narrow" w:cs="Arial Narrow"/>
          <w:b/>
          <w:bCs/>
          <w:color w:val="000000"/>
        </w:rPr>
        <w:t>.</w:t>
      </w:r>
      <w:r w:rsidR="00092E85">
        <w:rPr>
          <w:rFonts w:ascii="Arial Narrow" w:eastAsia="Arial Narrow" w:hAnsi="Arial Narrow" w:cs="Arial Narrow"/>
          <w:color w:val="000000"/>
        </w:rPr>
        <w:t xml:space="preserve"> O encaminhamento de proposta pressupõe o pleno conhecimento e atendimento às exigências de habilitação previstas neste Edital. </w:t>
      </w:r>
    </w:p>
    <w:p w14:paraId="28F45FD4" w14:textId="7EDB61CD" w:rsidR="00092E85" w:rsidRDefault="00602A50" w:rsidP="00092E85">
      <w:pPr>
        <w:pStyle w:val="Normal0"/>
        <w:tabs>
          <w:tab w:val="left" w:pos="2988"/>
          <w:tab w:val="left" w:pos="3240"/>
        </w:tabs>
        <w:spacing w:after="0" w:line="240" w:lineRule="auto"/>
        <w:jc w:val="both"/>
        <w:rPr>
          <w:rFonts w:ascii="Arial Narrow" w:eastAsia="Arial Narrow" w:hAnsi="Arial Narrow" w:cs="Arial Narrow"/>
          <w:b/>
          <w:color w:val="000000"/>
        </w:rPr>
      </w:pPr>
      <w:r w:rsidRPr="00B96CEA">
        <w:rPr>
          <w:rFonts w:ascii="Arial Narrow" w:eastAsia="Arial Narrow" w:hAnsi="Arial Narrow" w:cs="Arial Narrow"/>
          <w:b/>
          <w:bCs/>
          <w:color w:val="000000"/>
        </w:rPr>
        <w:lastRenderedPageBreak/>
        <w:t>2</w:t>
      </w:r>
      <w:r w:rsidR="00092E85" w:rsidRPr="00B96CEA">
        <w:rPr>
          <w:rFonts w:ascii="Arial Narrow" w:eastAsia="Arial Narrow" w:hAnsi="Arial Narrow" w:cs="Arial Narrow"/>
          <w:b/>
          <w:bCs/>
          <w:color w:val="000000"/>
        </w:rPr>
        <w:t>.6</w:t>
      </w:r>
      <w:r w:rsidR="00B96CEA" w:rsidRPr="00B96CEA">
        <w:rPr>
          <w:rFonts w:ascii="Arial Narrow" w:eastAsia="Arial Narrow" w:hAnsi="Arial Narrow" w:cs="Arial Narrow"/>
          <w:b/>
          <w:bCs/>
          <w:color w:val="000000"/>
        </w:rPr>
        <w:t>.</w:t>
      </w:r>
      <w:r w:rsidR="00092E85">
        <w:rPr>
          <w:rFonts w:ascii="Arial Narrow" w:eastAsia="Arial Narrow" w:hAnsi="Arial Narrow" w:cs="Arial Narrow"/>
          <w:color w:val="000000"/>
        </w:rPr>
        <w:t xml:space="preserve"> COMO CONDIÇÃO PARA PARTICIPAÇÃO NA DISPENSA ELETRÔNICA, A LICITANTE ASSINALARÁ “SIM” OU “NÃO” EM CAMPO PRÓPRIO DO SISTEMA ELETRÔNICO, RELATIVO ÀS SEGUINTES DECLARAÇÕES</w:t>
      </w:r>
    </w:p>
    <w:p w14:paraId="462C4A21" w14:textId="77777777" w:rsidR="00092E85" w:rsidRDefault="00092E85" w:rsidP="00092E85">
      <w:pPr>
        <w:pStyle w:val="Normal0"/>
        <w:tabs>
          <w:tab w:val="left" w:pos="2988"/>
          <w:tab w:val="left" w:pos="3240"/>
        </w:tabs>
        <w:spacing w:after="0" w:line="240" w:lineRule="auto"/>
        <w:jc w:val="both"/>
        <w:rPr>
          <w:rFonts w:ascii="Arial Narrow" w:eastAsia="Arial Narrow" w:hAnsi="Arial Narrow" w:cs="Arial Narrow"/>
          <w:color w:val="000000"/>
        </w:rPr>
      </w:pPr>
    </w:p>
    <w:p w14:paraId="2C24A690" w14:textId="691D699B" w:rsidR="00092E85" w:rsidRDefault="00602A50" w:rsidP="00092E85">
      <w:pPr>
        <w:pStyle w:val="Normal0"/>
        <w:tabs>
          <w:tab w:val="left" w:pos="2988"/>
          <w:tab w:val="left" w:pos="3240"/>
        </w:tabs>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2</w:t>
      </w:r>
      <w:r w:rsidR="00092E85" w:rsidRPr="00B96CEA">
        <w:rPr>
          <w:rFonts w:ascii="Arial Narrow" w:eastAsia="Arial Narrow" w:hAnsi="Arial Narrow" w:cs="Arial Narrow"/>
          <w:b/>
          <w:bCs/>
          <w:color w:val="000000"/>
        </w:rPr>
        <w:t>.7</w:t>
      </w:r>
      <w:r w:rsidR="00B96CEA" w:rsidRPr="00B96CEA">
        <w:rPr>
          <w:rFonts w:ascii="Arial Narrow" w:eastAsia="Arial Narrow" w:hAnsi="Arial Narrow" w:cs="Arial Narrow"/>
          <w:b/>
          <w:bCs/>
          <w:color w:val="000000"/>
        </w:rPr>
        <w:t>.</w:t>
      </w:r>
      <w:r w:rsidR="00092E85">
        <w:rPr>
          <w:rFonts w:ascii="Arial Narrow" w:eastAsia="Arial Narrow" w:hAnsi="Arial Narrow" w:cs="Arial Narrow"/>
          <w:color w:val="000000"/>
        </w:rPr>
        <w:t xml:space="preserve"> A declaração falsa relativa ao cumprimento de qualquer condição sujeitará o licitante às sanções previstas em lei e neste Edital.</w:t>
      </w:r>
      <w:r w:rsidR="00092E85">
        <w:rPr>
          <w:rFonts w:ascii="Arial Narrow" w:eastAsia="Arial Narrow" w:hAnsi="Arial Narrow" w:cs="Arial Narrow"/>
          <w:color w:val="000000"/>
        </w:rPr>
        <w:tab/>
      </w:r>
    </w:p>
    <w:p w14:paraId="15169C3C" w14:textId="77777777" w:rsidR="00092E85" w:rsidRDefault="00092E85" w:rsidP="00974ABE">
      <w:pPr>
        <w:pStyle w:val="Normal0"/>
        <w:spacing w:after="0" w:line="240" w:lineRule="auto"/>
        <w:rPr>
          <w:rFonts w:ascii="Arial Narrow" w:eastAsia="Arial Narrow" w:hAnsi="Arial Narrow" w:cs="Arial Narrow"/>
          <w:b/>
          <w:color w:val="000000"/>
        </w:rPr>
      </w:pPr>
    </w:p>
    <w:p w14:paraId="70B9A463" w14:textId="6E5DA079" w:rsidR="002C23C8" w:rsidRDefault="00602A50" w:rsidP="00092E85">
      <w:pPr>
        <w:pStyle w:val="Normal0"/>
        <w:spacing w:after="0" w:line="240" w:lineRule="auto"/>
        <w:jc w:val="both"/>
        <w:rPr>
          <w:rFonts w:ascii="Arial Narrow" w:eastAsia="Arial Narrow" w:hAnsi="Arial Narrow" w:cs="Arial Narrow"/>
          <w:b/>
        </w:rPr>
      </w:pPr>
      <w:r>
        <w:rPr>
          <w:rFonts w:ascii="Arial Narrow" w:eastAsia="Arial Narrow" w:hAnsi="Arial Narrow" w:cs="Arial Narrow"/>
          <w:b/>
        </w:rPr>
        <w:t>3</w:t>
      </w:r>
      <w:r w:rsidR="00092E85">
        <w:rPr>
          <w:rFonts w:ascii="Arial Narrow" w:eastAsia="Arial Narrow" w:hAnsi="Arial Narrow" w:cs="Arial Narrow"/>
          <w:b/>
        </w:rPr>
        <w:t xml:space="preserve"> </w:t>
      </w:r>
      <w:r>
        <w:rPr>
          <w:rFonts w:ascii="Arial Narrow" w:eastAsia="Arial Narrow" w:hAnsi="Arial Narrow" w:cs="Arial Narrow"/>
          <w:b/>
        </w:rPr>
        <w:t>–</w:t>
      </w:r>
      <w:r w:rsidR="00092E85">
        <w:rPr>
          <w:rFonts w:ascii="Arial Narrow" w:eastAsia="Arial Narrow" w:hAnsi="Arial Narrow" w:cs="Arial Narrow"/>
          <w:b/>
        </w:rPr>
        <w:t xml:space="preserve"> DETALHAMENTO DO OBJETO:</w:t>
      </w:r>
    </w:p>
    <w:p w14:paraId="0FF6D26C" w14:textId="77777777" w:rsidR="00F1745E" w:rsidRDefault="00F1745E" w:rsidP="00092E85">
      <w:pPr>
        <w:pStyle w:val="Normal0"/>
        <w:spacing w:after="0" w:line="240" w:lineRule="auto"/>
        <w:jc w:val="both"/>
        <w:rPr>
          <w:rFonts w:ascii="Arial Narrow" w:eastAsia="Arial Narrow" w:hAnsi="Arial Narrow" w:cs="Arial Narrow"/>
          <w:b/>
        </w:rPr>
      </w:pPr>
    </w:p>
    <w:p w14:paraId="73A621C9" w14:textId="7E2F0EF4" w:rsidR="002C23C8" w:rsidRDefault="00092E85" w:rsidP="00092E85">
      <w:pPr>
        <w:pStyle w:val="Normal0"/>
        <w:spacing w:after="0" w:line="240" w:lineRule="auto"/>
        <w:jc w:val="both"/>
        <w:rPr>
          <w:rFonts w:ascii="Arial Narrow" w:eastAsia="Arial Narrow" w:hAnsi="Arial Narrow" w:cs="Arial Narrow"/>
          <w:b/>
        </w:rPr>
      </w:pPr>
      <w:r>
        <w:rPr>
          <w:rFonts w:ascii="Arial Narrow" w:eastAsia="Arial Narrow" w:hAnsi="Arial Narrow" w:cs="Arial Narrow"/>
          <w:b/>
        </w:rPr>
        <w:t>LOTE ÚNICO:</w:t>
      </w:r>
    </w:p>
    <w:p w14:paraId="718E4E40" w14:textId="68FEBEF4" w:rsidR="00092E85" w:rsidRDefault="00092E85" w:rsidP="00092E85">
      <w:pPr>
        <w:pStyle w:val="Normal0"/>
        <w:tabs>
          <w:tab w:val="left" w:pos="2985"/>
        </w:tabs>
        <w:spacing w:after="0" w:line="240" w:lineRule="auto"/>
        <w:jc w:val="both"/>
        <w:rPr>
          <w:rFonts w:ascii="Arial Narrow" w:eastAsia="Arial Narrow" w:hAnsi="Arial Narrow" w:cs="Arial Narrow"/>
          <w:b/>
        </w:rPr>
      </w:pPr>
      <w:r>
        <w:rPr>
          <w:rFonts w:ascii="Arial Narrow" w:eastAsia="Arial Narrow" w:hAnsi="Arial Narrow" w:cs="Arial Narrow"/>
          <w:b/>
        </w:rPr>
        <w:tab/>
      </w:r>
    </w:p>
    <w:tbl>
      <w:tblPr>
        <w:tblStyle w:val="tabelaItensMedia"/>
        <w:tblW w:w="8647" w:type="dxa"/>
        <w:tblInd w:w="281" w:type="dxa"/>
        <w:tblLook w:val="04A0" w:firstRow="1" w:lastRow="0" w:firstColumn="1" w:lastColumn="0" w:noHBand="0" w:noVBand="1"/>
      </w:tblPr>
      <w:tblGrid>
        <w:gridCol w:w="678"/>
        <w:gridCol w:w="4471"/>
        <w:gridCol w:w="628"/>
        <w:gridCol w:w="644"/>
        <w:gridCol w:w="950"/>
        <w:gridCol w:w="1276"/>
      </w:tblGrid>
      <w:tr w:rsidR="00092E85" w:rsidRPr="002C23C8" w14:paraId="7BDE7419" w14:textId="77777777" w:rsidTr="006E529A">
        <w:tc>
          <w:tcPr>
            <w:tcW w:w="678" w:type="dxa"/>
            <w:tcBorders>
              <w:top w:val="single" w:sz="2" w:space="0" w:color="000000"/>
              <w:left w:val="single" w:sz="2" w:space="0" w:color="000000"/>
              <w:bottom w:val="single" w:sz="2" w:space="0" w:color="000000"/>
              <w:right w:val="single" w:sz="2" w:space="0" w:color="000000"/>
            </w:tcBorders>
          </w:tcPr>
          <w:p w14:paraId="35774669" w14:textId="508CA247"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Nº Item</w:t>
            </w:r>
          </w:p>
        </w:tc>
        <w:tc>
          <w:tcPr>
            <w:tcW w:w="4471" w:type="dxa"/>
            <w:tcBorders>
              <w:top w:val="single" w:sz="2" w:space="0" w:color="000000"/>
              <w:left w:val="single" w:sz="2" w:space="0" w:color="000000"/>
              <w:bottom w:val="single" w:sz="2" w:space="0" w:color="000000"/>
              <w:right w:val="single" w:sz="2" w:space="0" w:color="000000"/>
            </w:tcBorders>
          </w:tcPr>
          <w:p w14:paraId="757132F1" w14:textId="58AB9B8F"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Descrição</w:t>
            </w:r>
          </w:p>
        </w:tc>
        <w:tc>
          <w:tcPr>
            <w:tcW w:w="628" w:type="dxa"/>
            <w:tcBorders>
              <w:top w:val="single" w:sz="2" w:space="0" w:color="000000"/>
              <w:left w:val="single" w:sz="2" w:space="0" w:color="000000"/>
              <w:bottom w:val="single" w:sz="2" w:space="0" w:color="000000"/>
              <w:right w:val="single" w:sz="2" w:space="0" w:color="000000"/>
            </w:tcBorders>
          </w:tcPr>
          <w:p w14:paraId="12BC376C" w14:textId="4025E8A1"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Unid</w:t>
            </w:r>
          </w:p>
        </w:tc>
        <w:tc>
          <w:tcPr>
            <w:tcW w:w="644" w:type="dxa"/>
            <w:tcBorders>
              <w:top w:val="single" w:sz="2" w:space="0" w:color="000000"/>
              <w:left w:val="single" w:sz="2" w:space="0" w:color="000000"/>
              <w:bottom w:val="single" w:sz="2" w:space="0" w:color="000000"/>
              <w:right w:val="single" w:sz="2" w:space="0" w:color="000000"/>
            </w:tcBorders>
          </w:tcPr>
          <w:p w14:paraId="59A6E50D" w14:textId="26A97972"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Quant</w:t>
            </w:r>
          </w:p>
        </w:tc>
        <w:tc>
          <w:tcPr>
            <w:tcW w:w="950" w:type="dxa"/>
            <w:tcBorders>
              <w:top w:val="single" w:sz="2" w:space="0" w:color="000000"/>
              <w:left w:val="single" w:sz="2" w:space="0" w:color="000000"/>
              <w:bottom w:val="single" w:sz="2" w:space="0" w:color="000000"/>
              <w:right w:val="single" w:sz="2" w:space="0" w:color="000000"/>
            </w:tcBorders>
          </w:tcPr>
          <w:p w14:paraId="72AE141D" w14:textId="1759EC9C"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Val. Unitário</w:t>
            </w:r>
          </w:p>
        </w:tc>
        <w:tc>
          <w:tcPr>
            <w:tcW w:w="1276" w:type="dxa"/>
            <w:tcBorders>
              <w:top w:val="single" w:sz="2" w:space="0" w:color="000000"/>
              <w:left w:val="single" w:sz="2" w:space="0" w:color="000000"/>
              <w:bottom w:val="single" w:sz="2" w:space="0" w:color="000000"/>
              <w:right w:val="single" w:sz="2" w:space="0" w:color="000000"/>
            </w:tcBorders>
          </w:tcPr>
          <w:p w14:paraId="1B46880F" w14:textId="7C7BEEFF"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Val Total</w:t>
            </w:r>
          </w:p>
        </w:tc>
      </w:tr>
      <w:tr w:rsidR="00092E85" w:rsidRPr="002C23C8" w14:paraId="74BE542D" w14:textId="77777777" w:rsidTr="006E529A">
        <w:tc>
          <w:tcPr>
            <w:tcW w:w="678" w:type="dxa"/>
            <w:tcBorders>
              <w:top w:val="single" w:sz="2" w:space="0" w:color="000000"/>
              <w:left w:val="single" w:sz="2" w:space="0" w:color="000000"/>
              <w:bottom w:val="single" w:sz="2" w:space="0" w:color="000000"/>
              <w:right w:val="single" w:sz="2" w:space="0" w:color="000000"/>
            </w:tcBorders>
          </w:tcPr>
          <w:p w14:paraId="49E1A81B" w14:textId="360743A6"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001</w:t>
            </w:r>
          </w:p>
        </w:tc>
        <w:tc>
          <w:tcPr>
            <w:tcW w:w="4471" w:type="dxa"/>
            <w:tcBorders>
              <w:top w:val="single" w:sz="2" w:space="0" w:color="000000"/>
              <w:left w:val="single" w:sz="2" w:space="0" w:color="000000"/>
              <w:bottom w:val="single" w:sz="2" w:space="0" w:color="000000"/>
              <w:right w:val="single" w:sz="2" w:space="0" w:color="000000"/>
            </w:tcBorders>
          </w:tcPr>
          <w:p w14:paraId="67C350B9" w14:textId="52066A28" w:rsidR="00092E85" w:rsidRPr="002C23C8" w:rsidRDefault="005A7D1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Kit Central de Sirene Musical Wi-Fi (composto por um módulo controlador Wi-Fi, amplificador de áudio integrado, fonte de alimentação, periféricos de saída de áudio (caixas acústicas/altofalantes) e suporte/configuração inicial do sistema)</w:t>
            </w:r>
          </w:p>
        </w:tc>
        <w:tc>
          <w:tcPr>
            <w:tcW w:w="628" w:type="dxa"/>
            <w:tcBorders>
              <w:top w:val="single" w:sz="2" w:space="0" w:color="000000"/>
              <w:left w:val="single" w:sz="2" w:space="0" w:color="000000"/>
              <w:bottom w:val="single" w:sz="2" w:space="0" w:color="000000"/>
              <w:right w:val="single" w:sz="2" w:space="0" w:color="000000"/>
            </w:tcBorders>
          </w:tcPr>
          <w:p w14:paraId="4AFCAA17" w14:textId="270227C3" w:rsidR="00092E85" w:rsidRPr="002C23C8" w:rsidRDefault="00092E8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UN</w:t>
            </w:r>
          </w:p>
        </w:tc>
        <w:tc>
          <w:tcPr>
            <w:tcW w:w="644" w:type="dxa"/>
            <w:tcBorders>
              <w:top w:val="single" w:sz="2" w:space="0" w:color="000000"/>
              <w:left w:val="single" w:sz="2" w:space="0" w:color="000000"/>
              <w:bottom w:val="single" w:sz="2" w:space="0" w:color="000000"/>
              <w:right w:val="single" w:sz="2" w:space="0" w:color="000000"/>
            </w:tcBorders>
          </w:tcPr>
          <w:p w14:paraId="5A1608E0" w14:textId="66781729" w:rsidR="00092E85" w:rsidRPr="002C23C8" w:rsidRDefault="005A7D1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2</w:t>
            </w:r>
          </w:p>
        </w:tc>
        <w:tc>
          <w:tcPr>
            <w:tcW w:w="950" w:type="dxa"/>
            <w:tcBorders>
              <w:top w:val="single" w:sz="2" w:space="0" w:color="000000"/>
              <w:left w:val="single" w:sz="2" w:space="0" w:color="000000"/>
              <w:bottom w:val="single" w:sz="2" w:space="0" w:color="000000"/>
              <w:right w:val="single" w:sz="2" w:space="0" w:color="000000"/>
            </w:tcBorders>
          </w:tcPr>
          <w:p w14:paraId="1A5F4F05" w14:textId="5D825148" w:rsidR="00092E85" w:rsidRPr="002C23C8" w:rsidRDefault="005A7D1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2.699,00</w:t>
            </w:r>
          </w:p>
        </w:tc>
        <w:tc>
          <w:tcPr>
            <w:tcW w:w="1276" w:type="dxa"/>
            <w:tcBorders>
              <w:top w:val="single" w:sz="2" w:space="0" w:color="000000"/>
              <w:left w:val="single" w:sz="2" w:space="0" w:color="000000"/>
              <w:bottom w:val="single" w:sz="2" w:space="0" w:color="000000"/>
              <w:right w:val="single" w:sz="2" w:space="0" w:color="000000"/>
            </w:tcBorders>
          </w:tcPr>
          <w:p w14:paraId="55673DE5" w14:textId="6D3807C5" w:rsidR="00092E85" w:rsidRPr="002C23C8" w:rsidRDefault="005A7D15"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5.398,00</w:t>
            </w:r>
          </w:p>
        </w:tc>
      </w:tr>
      <w:tr w:rsidR="00D51EDF" w:rsidRPr="002C23C8" w14:paraId="1CC4D561" w14:textId="77777777" w:rsidTr="006E529A">
        <w:tc>
          <w:tcPr>
            <w:tcW w:w="7371" w:type="dxa"/>
            <w:gridSpan w:val="5"/>
            <w:tcBorders>
              <w:top w:val="single" w:sz="2" w:space="0" w:color="000000"/>
              <w:left w:val="single" w:sz="2" w:space="0" w:color="000000"/>
              <w:bottom w:val="single" w:sz="2" w:space="0" w:color="000000"/>
              <w:right w:val="single" w:sz="2" w:space="0" w:color="000000"/>
            </w:tcBorders>
          </w:tcPr>
          <w:p w14:paraId="6204729A" w14:textId="39DED5A7" w:rsidR="00D51EDF" w:rsidRPr="002C23C8" w:rsidRDefault="006E529A"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 xml:space="preserve">TOTAL </w:t>
            </w:r>
            <w:r w:rsidR="00D51EDF" w:rsidRPr="002C23C8">
              <w:rPr>
                <w:rFonts w:ascii="Arial Narrow" w:eastAsia="Arial Narrow" w:hAnsi="Arial Narrow" w:cs="Arial Narrow"/>
                <w:color w:val="212529"/>
                <w:highlight w:val="white"/>
              </w:rPr>
              <w:sym w:font="Wingdings" w:char="F0E8"/>
            </w:r>
          </w:p>
        </w:tc>
        <w:tc>
          <w:tcPr>
            <w:tcW w:w="1276" w:type="dxa"/>
            <w:tcBorders>
              <w:top w:val="single" w:sz="2" w:space="0" w:color="000000"/>
              <w:left w:val="single" w:sz="2" w:space="0" w:color="000000"/>
              <w:bottom w:val="single" w:sz="2" w:space="0" w:color="000000"/>
              <w:right w:val="single" w:sz="2" w:space="0" w:color="000000"/>
            </w:tcBorders>
          </w:tcPr>
          <w:p w14:paraId="5FAD7741" w14:textId="5A7AD558" w:rsidR="00D51EDF" w:rsidRPr="002C23C8" w:rsidRDefault="006E529A" w:rsidP="002C23C8">
            <w:pPr>
              <w:pStyle w:val="Normal0"/>
              <w:tabs>
                <w:tab w:val="left" w:pos="2988"/>
                <w:tab w:val="left" w:pos="3240"/>
              </w:tabs>
              <w:spacing w:after="0" w:line="240" w:lineRule="auto"/>
              <w:jc w:val="both"/>
              <w:rPr>
                <w:rFonts w:ascii="Arial Narrow" w:eastAsia="Arial Narrow" w:hAnsi="Arial Narrow" w:cs="Arial Narrow"/>
                <w:color w:val="212529"/>
                <w:highlight w:val="white"/>
              </w:rPr>
            </w:pPr>
            <w:r w:rsidRPr="002C23C8">
              <w:rPr>
                <w:rFonts w:ascii="Arial Narrow" w:eastAsia="Arial Narrow" w:hAnsi="Arial Narrow" w:cs="Arial Narrow"/>
                <w:color w:val="212529"/>
                <w:highlight w:val="white"/>
              </w:rPr>
              <w:t>R$</w:t>
            </w:r>
            <w:r w:rsidR="005A7D15" w:rsidRPr="002C23C8">
              <w:rPr>
                <w:rFonts w:ascii="Arial Narrow" w:eastAsia="Arial Narrow" w:hAnsi="Arial Narrow" w:cs="Arial Narrow"/>
                <w:color w:val="212529"/>
                <w:highlight w:val="white"/>
              </w:rPr>
              <w:t>5.398,00</w:t>
            </w:r>
          </w:p>
        </w:tc>
      </w:tr>
    </w:tbl>
    <w:p w14:paraId="40C8EB3D" w14:textId="73078ABD" w:rsidR="00092E85" w:rsidRDefault="00092E85" w:rsidP="00092E85">
      <w:pPr>
        <w:pStyle w:val="Normal0"/>
        <w:tabs>
          <w:tab w:val="left" w:pos="2985"/>
        </w:tabs>
        <w:spacing w:after="0" w:line="240" w:lineRule="auto"/>
        <w:jc w:val="both"/>
        <w:rPr>
          <w:rFonts w:ascii="Arial Narrow" w:eastAsia="Arial Narrow" w:hAnsi="Arial Narrow" w:cs="Arial Narrow"/>
          <w:b/>
        </w:rPr>
      </w:pPr>
    </w:p>
    <w:p w14:paraId="0362656E" w14:textId="77777777" w:rsidR="002C23C8" w:rsidRDefault="002C23C8" w:rsidP="00092E85">
      <w:pPr>
        <w:pStyle w:val="Normal0"/>
        <w:tabs>
          <w:tab w:val="left" w:pos="2985"/>
        </w:tabs>
        <w:spacing w:after="0" w:line="240" w:lineRule="auto"/>
        <w:jc w:val="both"/>
        <w:rPr>
          <w:rFonts w:ascii="Arial Narrow" w:eastAsia="Arial Narrow" w:hAnsi="Arial Narrow" w:cs="Arial Narrow"/>
          <w:b/>
        </w:rPr>
      </w:pPr>
    </w:p>
    <w:p w14:paraId="1A87E47C" w14:textId="1514B826" w:rsidR="00092E85" w:rsidRDefault="00602A50" w:rsidP="00602A50">
      <w:pPr>
        <w:pStyle w:val="Normal0"/>
        <w:spacing w:after="0" w:line="240" w:lineRule="auto"/>
        <w:rPr>
          <w:rFonts w:ascii="Arial Narrow" w:eastAsia="Arial Narrow" w:hAnsi="Arial Narrow" w:cs="Arial Narrow"/>
          <w:color w:val="000000"/>
        </w:rPr>
      </w:pPr>
      <w:r w:rsidRPr="00B96CEA">
        <w:rPr>
          <w:rFonts w:ascii="Arial Narrow" w:eastAsia="Arial Narrow" w:hAnsi="Arial Narrow" w:cs="Arial Narrow"/>
          <w:b/>
          <w:bCs/>
          <w:color w:val="000000"/>
        </w:rPr>
        <w:t>3</w:t>
      </w:r>
      <w:r w:rsidR="00092E85" w:rsidRPr="00B96CEA">
        <w:rPr>
          <w:rFonts w:ascii="Arial Narrow" w:eastAsia="Arial Narrow" w:hAnsi="Arial Narrow" w:cs="Arial Narrow"/>
          <w:b/>
          <w:bCs/>
          <w:color w:val="000000"/>
        </w:rPr>
        <w:t>.1.</w:t>
      </w:r>
      <w:r w:rsidR="00092E85">
        <w:rPr>
          <w:rFonts w:ascii="Arial Narrow" w:eastAsia="Arial Narrow" w:hAnsi="Arial Narrow" w:cs="Arial Narrow"/>
          <w:color w:val="000000"/>
        </w:rPr>
        <w:t xml:space="preserve"> Os itens deverão possuir garantia mínima de 01 ano, constados da data de entrega. A garantia deverá abranger vícios decorrentes de fabricação e não de mau uso.</w:t>
      </w:r>
    </w:p>
    <w:p w14:paraId="6A55394B" w14:textId="77777777" w:rsidR="00092E85" w:rsidRDefault="00092E85" w:rsidP="00974ABE">
      <w:pPr>
        <w:pStyle w:val="Normal0"/>
        <w:spacing w:after="0" w:line="240" w:lineRule="auto"/>
        <w:rPr>
          <w:rFonts w:ascii="Arial Narrow" w:eastAsia="Arial Narrow" w:hAnsi="Arial Narrow" w:cs="Arial Narrow"/>
          <w:color w:val="000000"/>
        </w:rPr>
      </w:pPr>
    </w:p>
    <w:p w14:paraId="6283E0B0" w14:textId="647E5A68" w:rsidR="00092E85" w:rsidRDefault="00602A50" w:rsidP="008E1802">
      <w:pPr>
        <w:pStyle w:val="Normal0"/>
        <w:spacing w:after="0" w:line="240" w:lineRule="auto"/>
        <w:rPr>
          <w:rFonts w:ascii="Arial Narrow" w:eastAsia="Arial Narrow" w:hAnsi="Arial Narrow" w:cs="Arial Narrow"/>
          <w:b/>
          <w:color w:val="000000"/>
        </w:rPr>
      </w:pPr>
      <w:r>
        <w:rPr>
          <w:rFonts w:ascii="Arial Narrow" w:eastAsia="Arial Narrow" w:hAnsi="Arial Narrow" w:cs="Arial Narrow"/>
          <w:b/>
          <w:color w:val="000000"/>
        </w:rPr>
        <w:t>4</w:t>
      </w:r>
      <w:r w:rsidR="00092E85">
        <w:rPr>
          <w:rFonts w:ascii="Arial Narrow" w:eastAsia="Arial Narrow" w:hAnsi="Arial Narrow" w:cs="Arial Narrow"/>
          <w:b/>
          <w:color w:val="000000"/>
        </w:rPr>
        <w:t xml:space="preserve"> </w:t>
      </w:r>
      <w:r>
        <w:rPr>
          <w:rFonts w:ascii="Arial Narrow" w:eastAsia="Arial Narrow" w:hAnsi="Arial Narrow" w:cs="Arial Narrow"/>
          <w:b/>
          <w:color w:val="000000"/>
        </w:rPr>
        <w:t>–</w:t>
      </w:r>
      <w:r w:rsidR="00092E85">
        <w:rPr>
          <w:rFonts w:ascii="Arial Narrow" w:eastAsia="Arial Narrow" w:hAnsi="Arial Narrow" w:cs="Arial Narrow"/>
          <w:b/>
          <w:color w:val="000000"/>
        </w:rPr>
        <w:t xml:space="preserve"> FUNDAMENTO LEGAL</w:t>
      </w:r>
    </w:p>
    <w:p w14:paraId="784FB619" w14:textId="7090DD86" w:rsidR="00092E85" w:rsidRDefault="00092E85" w:rsidP="00092E85">
      <w:pPr>
        <w:pStyle w:val="Normal0"/>
        <w:spacing w:after="0" w:line="240" w:lineRule="auto"/>
        <w:jc w:val="both"/>
        <w:rPr>
          <w:rFonts w:ascii="Arial Narrow" w:eastAsia="Arial Narrow" w:hAnsi="Arial Narrow" w:cs="Arial Narrow"/>
          <w:b/>
          <w:color w:val="000000"/>
        </w:rPr>
      </w:pPr>
      <w:r>
        <w:rPr>
          <w:rFonts w:ascii="Arial Narrow" w:eastAsia="Arial Narrow" w:hAnsi="Arial Narrow" w:cs="Arial Narrow"/>
          <w:color w:val="000000"/>
        </w:rPr>
        <w:t xml:space="preserve">O objeto deste edital, tem amparo legal disposto no artigo 75, inciso II, da Lei Federal nº 14.133/21 e </w:t>
      </w:r>
      <w:r w:rsidRPr="003656E1">
        <w:rPr>
          <w:rFonts w:ascii="Arial Narrow" w:eastAsia="Arial Narrow" w:hAnsi="Arial Narrow" w:cs="Arial Narrow"/>
          <w:color w:val="000000"/>
        </w:rPr>
        <w:t xml:space="preserve">alterações posteriores e </w:t>
      </w:r>
      <w:r w:rsidRPr="003656E1">
        <w:rPr>
          <w:rFonts w:ascii="Arial Narrow" w:eastAsia="Arial Narrow" w:hAnsi="Arial Narrow" w:cs="Arial Narrow"/>
        </w:rPr>
        <w:t xml:space="preserve">Decreto Municipal nº </w:t>
      </w:r>
      <w:r w:rsidR="003656E1" w:rsidRPr="003656E1">
        <w:rPr>
          <w:rFonts w:ascii="Arial Narrow" w:eastAsia="Arial Narrow" w:hAnsi="Arial Narrow" w:cs="Arial Narrow"/>
        </w:rPr>
        <w:t>461, 462, 463 e 464</w:t>
      </w:r>
      <w:r w:rsidRPr="003656E1">
        <w:rPr>
          <w:rFonts w:ascii="Arial Narrow" w:eastAsia="Arial Narrow" w:hAnsi="Arial Narrow" w:cs="Arial Narrow"/>
        </w:rPr>
        <w:t>/202</w:t>
      </w:r>
      <w:r w:rsidR="003656E1" w:rsidRPr="003656E1">
        <w:rPr>
          <w:rFonts w:ascii="Arial Narrow" w:eastAsia="Arial Narrow" w:hAnsi="Arial Narrow" w:cs="Arial Narrow"/>
        </w:rPr>
        <w:t>3</w:t>
      </w:r>
      <w:r w:rsidRPr="003656E1">
        <w:rPr>
          <w:rFonts w:ascii="Arial Narrow" w:eastAsia="Arial Narrow" w:hAnsi="Arial Narrow" w:cs="Arial Narrow"/>
        </w:rPr>
        <w:t>.</w:t>
      </w:r>
    </w:p>
    <w:p w14:paraId="2509C815" w14:textId="77777777" w:rsidR="00092E85" w:rsidRDefault="00092E85" w:rsidP="00974ABE">
      <w:pPr>
        <w:pStyle w:val="Normal0"/>
        <w:spacing w:after="0" w:line="240" w:lineRule="auto"/>
        <w:rPr>
          <w:rFonts w:ascii="Arial Narrow" w:eastAsia="Arial Narrow" w:hAnsi="Arial Narrow" w:cs="Arial Narrow"/>
          <w:color w:val="000000"/>
        </w:rPr>
      </w:pPr>
    </w:p>
    <w:p w14:paraId="034D8FCB" w14:textId="03AAB627" w:rsidR="00092E85" w:rsidRDefault="00602A50" w:rsidP="008E1802">
      <w:pPr>
        <w:pStyle w:val="Normal0"/>
        <w:spacing w:after="0" w:line="240" w:lineRule="auto"/>
        <w:rPr>
          <w:rFonts w:ascii="Arial Narrow" w:eastAsia="Arial Narrow" w:hAnsi="Arial Narrow" w:cs="Arial Narrow"/>
          <w:b/>
          <w:color w:val="000000"/>
        </w:rPr>
      </w:pPr>
      <w:r>
        <w:rPr>
          <w:rFonts w:ascii="Arial Narrow" w:eastAsia="Arial Narrow" w:hAnsi="Arial Narrow" w:cs="Arial Narrow"/>
          <w:b/>
          <w:color w:val="000000"/>
        </w:rPr>
        <w:t>5 –</w:t>
      </w:r>
      <w:r w:rsidR="00092E85">
        <w:rPr>
          <w:rFonts w:ascii="Arial Narrow" w:eastAsia="Arial Narrow" w:hAnsi="Arial Narrow" w:cs="Arial Narrow"/>
          <w:b/>
          <w:color w:val="000000"/>
        </w:rPr>
        <w:t xml:space="preserve"> JUSTIFICATIVA</w:t>
      </w:r>
    </w:p>
    <w:p w14:paraId="7F92F9CD" w14:textId="77777777" w:rsidR="002C23C8" w:rsidRPr="002C23C8" w:rsidRDefault="002C23C8" w:rsidP="002C23C8">
      <w:pPr>
        <w:pStyle w:val="Normal0"/>
        <w:spacing w:after="0" w:line="240" w:lineRule="auto"/>
        <w:jc w:val="both"/>
        <w:rPr>
          <w:rFonts w:ascii="Arial Narrow" w:eastAsia="Arial Narrow" w:hAnsi="Arial Narrow" w:cs="Arial Narrow"/>
          <w:color w:val="000000"/>
        </w:rPr>
      </w:pPr>
      <w:r w:rsidRPr="002C23C8">
        <w:rPr>
          <w:rFonts w:ascii="Arial Narrow" w:eastAsia="Arial Narrow" w:hAnsi="Arial Narrow" w:cs="Arial Narrow"/>
          <w:color w:val="000000"/>
        </w:rPr>
        <w:t xml:space="preserve">A presente solicitação se faz necessária em razão da estrita necessidade de adequação do Centro Educacional Municipal (CEM) Norberto Berno às exigências da Lei Estadual de Minas Gerais nº 25.261/2025, que proíbe o uso de sirenes e alarmes sonoros estridentes nas escolas das redes pública e privada do Estado. </w:t>
      </w:r>
    </w:p>
    <w:p w14:paraId="4486225C" w14:textId="4B2CEC79" w:rsidR="002C23C8" w:rsidRPr="002C23C8" w:rsidRDefault="002C23C8" w:rsidP="002C23C8">
      <w:pPr>
        <w:pStyle w:val="Normal0"/>
        <w:spacing w:after="0" w:line="240" w:lineRule="auto"/>
        <w:jc w:val="both"/>
        <w:rPr>
          <w:rFonts w:ascii="Arial Narrow" w:eastAsia="Arial Narrow" w:hAnsi="Arial Narrow" w:cs="Arial Narrow"/>
          <w:color w:val="000000"/>
        </w:rPr>
      </w:pPr>
      <w:r w:rsidRPr="002C23C8">
        <w:rPr>
          <w:rFonts w:ascii="Arial Narrow" w:eastAsia="Arial Narrow" w:hAnsi="Arial Narrow" w:cs="Arial Narrow"/>
          <w:color w:val="000000"/>
        </w:rPr>
        <w:t xml:space="preserve">A permanência das sirenes tradicionais gera gatilhos de estresse, pânico e desorganização sensorial nos estudantes com Transtorno do Espectro Autista (TEA) e outras neuro divergências que possuem hipersensibilidade auditiva. A ausência de um sistema sonoro humanizado compromete o bem-estar dos alunos e a construção de um ambiente verdadeiramente inclusivo. </w:t>
      </w:r>
    </w:p>
    <w:p w14:paraId="68E10B0C" w14:textId="77777777" w:rsidR="002C23C8" w:rsidRPr="002C23C8" w:rsidRDefault="002C23C8" w:rsidP="002C23C8">
      <w:pPr>
        <w:pStyle w:val="Normal0"/>
        <w:spacing w:after="0" w:line="240" w:lineRule="auto"/>
        <w:jc w:val="both"/>
        <w:rPr>
          <w:rFonts w:ascii="Arial Narrow" w:eastAsia="Arial Narrow" w:hAnsi="Arial Narrow" w:cs="Arial Narrow"/>
          <w:color w:val="000000"/>
        </w:rPr>
      </w:pPr>
      <w:r w:rsidRPr="002C23C8">
        <w:rPr>
          <w:rFonts w:ascii="Arial Narrow" w:eastAsia="Arial Narrow" w:hAnsi="Arial Narrow" w:cs="Arial Narrow"/>
          <w:color w:val="000000"/>
        </w:rPr>
        <w:t xml:space="preserve">Dessa forma, torna-se indispensável a aquisição dos kits de sinalização sonora musical Wi-Fi para eliminar a poluição sonora interna, assegurar a integridade física e emocional dos estudantes, garantir a conformidade com a legislação vigente e modernizar a gestão do sinal escolar via rede local sem a necessidade de intervenções estruturais complexas no prédio. </w:t>
      </w:r>
    </w:p>
    <w:p w14:paraId="2F142AEE" w14:textId="77777777" w:rsidR="008E1802" w:rsidRDefault="008E1802" w:rsidP="00974ABE">
      <w:pPr>
        <w:pStyle w:val="Normal0"/>
        <w:spacing w:after="0" w:line="240" w:lineRule="auto"/>
        <w:rPr>
          <w:rFonts w:ascii="Arial Narrow" w:eastAsia="Arial Narrow" w:hAnsi="Arial Narrow" w:cs="Arial Narrow"/>
          <w:b/>
          <w:color w:val="000000"/>
        </w:rPr>
      </w:pPr>
    </w:p>
    <w:p w14:paraId="273C57E0" w14:textId="15DBDF5A" w:rsidR="00092E85" w:rsidRDefault="00602A50" w:rsidP="008E1802">
      <w:pPr>
        <w:pStyle w:val="Normal0"/>
        <w:spacing w:after="0" w:line="240" w:lineRule="auto"/>
        <w:rPr>
          <w:rFonts w:ascii="Arial Narrow" w:eastAsia="Arial Narrow" w:hAnsi="Arial Narrow" w:cs="Arial Narrow"/>
          <w:b/>
          <w:color w:val="000000"/>
        </w:rPr>
      </w:pPr>
      <w:r>
        <w:rPr>
          <w:rFonts w:ascii="Arial Narrow" w:eastAsia="Arial Narrow" w:hAnsi="Arial Narrow" w:cs="Arial Narrow"/>
          <w:b/>
          <w:color w:val="000000"/>
        </w:rPr>
        <w:t>6</w:t>
      </w:r>
      <w:r w:rsidR="00092E85">
        <w:rPr>
          <w:rFonts w:ascii="Arial Narrow" w:eastAsia="Arial Narrow" w:hAnsi="Arial Narrow" w:cs="Arial Narrow"/>
          <w:b/>
          <w:color w:val="000000"/>
        </w:rPr>
        <w:t xml:space="preserve"> </w:t>
      </w:r>
      <w:r>
        <w:rPr>
          <w:rFonts w:ascii="Arial Narrow" w:eastAsia="Arial Narrow" w:hAnsi="Arial Narrow" w:cs="Arial Narrow"/>
          <w:b/>
          <w:color w:val="000000"/>
        </w:rPr>
        <w:t>–</w:t>
      </w:r>
      <w:r w:rsidR="00092E85">
        <w:rPr>
          <w:rFonts w:ascii="Arial Narrow" w:eastAsia="Arial Narrow" w:hAnsi="Arial Narrow" w:cs="Arial Narrow"/>
          <w:b/>
          <w:color w:val="000000"/>
        </w:rPr>
        <w:t xml:space="preserve"> PRAZO PARA ENTREGA</w:t>
      </w:r>
    </w:p>
    <w:p w14:paraId="5103EF6F" w14:textId="2F23AD51" w:rsidR="00092E85" w:rsidRDefault="00602A50" w:rsidP="00092E85">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6</w:t>
      </w:r>
      <w:r w:rsidR="00092E85" w:rsidRPr="00B96CEA">
        <w:rPr>
          <w:rFonts w:ascii="Arial Narrow" w:eastAsia="Arial Narrow" w:hAnsi="Arial Narrow" w:cs="Arial Narrow"/>
          <w:b/>
          <w:bCs/>
          <w:color w:val="000000"/>
        </w:rPr>
        <w:t>.1.</w:t>
      </w:r>
      <w:r w:rsidR="00092E85">
        <w:rPr>
          <w:rFonts w:ascii="Arial Narrow" w:eastAsia="Arial Narrow" w:hAnsi="Arial Narrow" w:cs="Arial Narrow"/>
          <w:color w:val="000000"/>
        </w:rPr>
        <w:t xml:space="preserve"> O fornecimento do produto deverá ocorrer de acordo com a solicitação encaminhada pelo respectivo setor, através de ordem de compra devidamente assinada pelo setor</w:t>
      </w:r>
      <w:r w:rsidR="00092E85">
        <w:rPr>
          <w:rFonts w:ascii="Arial Narrow" w:eastAsia="Arial Narrow" w:hAnsi="Arial Narrow" w:cs="Arial Narrow"/>
        </w:rPr>
        <w:t xml:space="preserve"> </w:t>
      </w:r>
      <w:r w:rsidR="00092E85">
        <w:rPr>
          <w:rFonts w:ascii="Arial Narrow" w:eastAsia="Arial Narrow" w:hAnsi="Arial Narrow" w:cs="Arial Narrow"/>
          <w:color w:val="000000"/>
        </w:rPr>
        <w:t xml:space="preserve">respectivo, </w:t>
      </w:r>
      <w:r w:rsidR="003625F0">
        <w:rPr>
          <w:rFonts w:ascii="Arial Narrow" w:eastAsia="Arial Narrow" w:hAnsi="Arial Narrow" w:cs="Arial Narrow"/>
          <w:color w:val="000000"/>
        </w:rPr>
        <w:t>independentemente</w:t>
      </w:r>
      <w:r w:rsidR="00092E85">
        <w:rPr>
          <w:rFonts w:ascii="Arial Narrow" w:eastAsia="Arial Narrow" w:hAnsi="Arial Narrow" w:cs="Arial Narrow"/>
          <w:color w:val="000000"/>
        </w:rPr>
        <w:t xml:space="preserve"> da quantidade solicitada, o que corresponderá à necessidade do setor requisitante. </w:t>
      </w:r>
    </w:p>
    <w:p w14:paraId="1F0564F8" w14:textId="146F2C26" w:rsidR="00092E85" w:rsidRDefault="00602A50" w:rsidP="00092E85">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t>6</w:t>
      </w:r>
      <w:r w:rsidR="00092E85" w:rsidRPr="00B96CEA">
        <w:rPr>
          <w:rFonts w:ascii="Arial Narrow" w:eastAsia="Arial Narrow" w:hAnsi="Arial Narrow" w:cs="Arial Narrow"/>
          <w:b/>
          <w:bCs/>
          <w:color w:val="000000"/>
        </w:rPr>
        <w:t>.2.</w:t>
      </w:r>
      <w:r w:rsidR="00092E85">
        <w:rPr>
          <w:rFonts w:ascii="Arial Narrow" w:eastAsia="Arial Narrow" w:hAnsi="Arial Narrow" w:cs="Arial Narrow"/>
          <w:color w:val="000000"/>
        </w:rPr>
        <w:t xml:space="preserve"> A contratada terá o prazo máximo de 10 (dez) dias corridos, contados do recebimento da Ordem de compra ou documento equivalente, para realizar a entrega dos produtos requisitados. </w:t>
      </w:r>
    </w:p>
    <w:p w14:paraId="2CFF4A4C" w14:textId="1D2E087B" w:rsidR="00092E85" w:rsidRDefault="00602A50" w:rsidP="00092E85">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sidRPr="00B96CEA">
        <w:rPr>
          <w:rFonts w:ascii="Arial Narrow" w:eastAsia="Arial Narrow" w:hAnsi="Arial Narrow" w:cs="Arial Narrow"/>
          <w:b/>
          <w:bCs/>
          <w:color w:val="000000"/>
        </w:rPr>
        <w:lastRenderedPageBreak/>
        <w:t>6</w:t>
      </w:r>
      <w:r w:rsidR="00092E85" w:rsidRPr="00B96CEA">
        <w:rPr>
          <w:rFonts w:ascii="Arial Narrow" w:eastAsia="Arial Narrow" w:hAnsi="Arial Narrow" w:cs="Arial Narrow"/>
          <w:b/>
          <w:bCs/>
          <w:color w:val="000000"/>
        </w:rPr>
        <w:t>.3.</w:t>
      </w:r>
      <w:r w:rsidR="00092E85">
        <w:rPr>
          <w:rFonts w:ascii="Arial Narrow" w:eastAsia="Arial Narrow" w:hAnsi="Arial Narrow" w:cs="Arial Narrow"/>
          <w:color w:val="000000"/>
        </w:rPr>
        <w:t xml:space="preserve"> A Administração não emitirá qualquer pedido de compra sem a prévia existência do respectivo crédito orçamentário. </w:t>
      </w:r>
    </w:p>
    <w:p w14:paraId="0E7DC26E" w14:textId="7D14E180" w:rsidR="00092E85" w:rsidRDefault="00602A50" w:rsidP="002C23C8">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sidRPr="002C23C8">
        <w:rPr>
          <w:rFonts w:ascii="Arial Narrow" w:eastAsia="Arial Narrow" w:hAnsi="Arial Narrow" w:cs="Arial Narrow"/>
          <w:b/>
          <w:bCs/>
          <w:color w:val="000000"/>
        </w:rPr>
        <w:t>6</w:t>
      </w:r>
      <w:r w:rsidR="00092E85" w:rsidRPr="002C23C8">
        <w:rPr>
          <w:rFonts w:ascii="Arial Narrow" w:eastAsia="Arial Narrow" w:hAnsi="Arial Narrow" w:cs="Arial Narrow"/>
          <w:b/>
          <w:bCs/>
          <w:color w:val="000000"/>
        </w:rPr>
        <w:t>.4.</w:t>
      </w:r>
      <w:r w:rsidR="00092E85">
        <w:rPr>
          <w:rFonts w:ascii="Arial Narrow" w:eastAsia="Arial Narrow" w:hAnsi="Arial Narrow" w:cs="Arial Narrow"/>
          <w:color w:val="000000"/>
        </w:rPr>
        <w:t xml:space="preserve"> O local de entrega dos produtos e/ou execução dos serviços será aquele indicado na ordem de compra ou documento equivalente. </w:t>
      </w:r>
    </w:p>
    <w:p w14:paraId="251BEFE6" w14:textId="77777777" w:rsidR="002C23C8" w:rsidRDefault="002C23C8" w:rsidP="002C23C8">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p>
    <w:p w14:paraId="0998A65E" w14:textId="04FA4523" w:rsidR="00092E85" w:rsidRPr="002C23C8" w:rsidRDefault="00602A50" w:rsidP="002C23C8">
      <w:pPr>
        <w:pStyle w:val="Normal0"/>
        <w:pBdr>
          <w:top w:val="nil"/>
          <w:left w:val="nil"/>
          <w:bottom w:val="nil"/>
          <w:right w:val="nil"/>
          <w:between w:val="nil"/>
        </w:pBdr>
        <w:spacing w:after="0" w:line="240" w:lineRule="auto"/>
        <w:jc w:val="both"/>
        <w:rPr>
          <w:rFonts w:ascii="Arial Narrow" w:eastAsia="Arial Narrow" w:hAnsi="Arial Narrow" w:cs="Arial Narrow"/>
          <w:b/>
          <w:bCs/>
          <w:color w:val="000000"/>
        </w:rPr>
      </w:pPr>
      <w:r w:rsidRPr="002C23C8">
        <w:rPr>
          <w:rFonts w:ascii="Arial Narrow" w:eastAsia="Arial Narrow" w:hAnsi="Arial Narrow" w:cs="Arial Narrow"/>
          <w:b/>
          <w:bCs/>
          <w:color w:val="000000"/>
        </w:rPr>
        <w:t>7 –</w:t>
      </w:r>
      <w:r w:rsidR="00092E85" w:rsidRPr="002C23C8">
        <w:rPr>
          <w:rFonts w:ascii="Arial Narrow" w:eastAsia="Arial Narrow" w:hAnsi="Arial Narrow" w:cs="Arial Narrow"/>
          <w:b/>
          <w:bCs/>
          <w:color w:val="000000"/>
        </w:rPr>
        <w:t xml:space="preserve"> PAGAMENTO</w:t>
      </w:r>
    </w:p>
    <w:p w14:paraId="147A8AF4" w14:textId="72BF064A" w:rsidR="002C23C8" w:rsidRDefault="00092E85" w:rsidP="002C23C8">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O pagamento será efetuado pela Tesouraria deste Município, na conta do CONTRATADO, até 30 (trinta) dias após a emissão de nota fiscal e entrega do produto, juntamente com a entrega das certidões referente a regularidade fiscal, tributária e trabalhista.</w:t>
      </w:r>
    </w:p>
    <w:p w14:paraId="256147EF" w14:textId="77777777" w:rsidR="002C23C8" w:rsidRDefault="002C23C8" w:rsidP="002C23C8">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p>
    <w:p w14:paraId="2A9F327A" w14:textId="40E28F64" w:rsidR="00092E85" w:rsidRPr="002C23C8" w:rsidRDefault="00602A50" w:rsidP="002C23C8">
      <w:pPr>
        <w:pStyle w:val="Normal0"/>
        <w:pBdr>
          <w:top w:val="nil"/>
          <w:left w:val="nil"/>
          <w:bottom w:val="nil"/>
          <w:right w:val="nil"/>
          <w:between w:val="nil"/>
        </w:pBdr>
        <w:spacing w:after="0" w:line="240" w:lineRule="auto"/>
        <w:jc w:val="both"/>
        <w:rPr>
          <w:rFonts w:ascii="Arial Narrow" w:eastAsia="Arial Narrow" w:hAnsi="Arial Narrow" w:cs="Arial Narrow"/>
          <w:b/>
          <w:bCs/>
          <w:color w:val="000000"/>
        </w:rPr>
      </w:pPr>
      <w:r w:rsidRPr="002C23C8">
        <w:rPr>
          <w:rFonts w:ascii="Arial Narrow" w:eastAsia="Arial Narrow" w:hAnsi="Arial Narrow" w:cs="Arial Narrow"/>
          <w:b/>
          <w:bCs/>
          <w:color w:val="000000"/>
        </w:rPr>
        <w:t>8 –</w:t>
      </w:r>
      <w:r w:rsidR="00092E85" w:rsidRPr="002C23C8">
        <w:rPr>
          <w:rFonts w:ascii="Arial Narrow" w:eastAsia="Arial Narrow" w:hAnsi="Arial Narrow" w:cs="Arial Narrow"/>
          <w:b/>
          <w:bCs/>
          <w:color w:val="000000"/>
        </w:rPr>
        <w:t xml:space="preserve"> HABILITAÇÃO </w:t>
      </w:r>
    </w:p>
    <w:p w14:paraId="38603502" w14:textId="77777777" w:rsidR="00092E85" w:rsidRPr="006F2B92" w:rsidRDefault="00092E85" w:rsidP="002C23C8">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sidRPr="006F2B92">
        <w:rPr>
          <w:rFonts w:ascii="Arial Narrow" w:eastAsia="Arial Narrow" w:hAnsi="Arial Narrow" w:cs="Arial Narrow"/>
          <w:color w:val="000000"/>
        </w:rPr>
        <w:t>Deverá o Fornecedor interessado anexar os seguintes documentos mínimos:</w:t>
      </w:r>
    </w:p>
    <w:p w14:paraId="6F780AD2" w14:textId="77777777" w:rsidR="00974ABE" w:rsidRDefault="00974ABE" w:rsidP="00092E85">
      <w:pPr>
        <w:pStyle w:val="Normal0"/>
        <w:rPr>
          <w:rFonts w:ascii="Arial Narrow" w:eastAsia="Arial Narrow" w:hAnsi="Arial Narrow" w:cs="Arial Narrow"/>
          <w:b/>
          <w:bCs/>
          <w:color w:val="000000"/>
        </w:rPr>
      </w:pPr>
    </w:p>
    <w:p w14:paraId="0C7AD654" w14:textId="645D6EFF" w:rsidR="006F2B92" w:rsidRPr="006F2B92" w:rsidRDefault="00602A50" w:rsidP="00092E85">
      <w:pPr>
        <w:pStyle w:val="Normal0"/>
        <w:rPr>
          <w:rFonts w:ascii="Arial Narrow" w:eastAsia="Arial Narrow" w:hAnsi="Arial Narrow" w:cs="Arial Narrow"/>
          <w:color w:val="000000"/>
        </w:rPr>
      </w:pPr>
      <w:r>
        <w:rPr>
          <w:rFonts w:ascii="Arial Narrow" w:eastAsia="Arial Narrow" w:hAnsi="Arial Narrow" w:cs="Arial Narrow"/>
          <w:b/>
          <w:bCs/>
          <w:color w:val="000000"/>
        </w:rPr>
        <w:t>8</w:t>
      </w:r>
      <w:r w:rsidR="006F2B92" w:rsidRPr="006F2B92">
        <w:rPr>
          <w:rFonts w:ascii="Arial Narrow" w:eastAsia="Arial Narrow" w:hAnsi="Arial Narrow" w:cs="Arial Narrow"/>
          <w:b/>
          <w:bCs/>
          <w:color w:val="000000"/>
        </w:rPr>
        <w:t>.1</w:t>
      </w:r>
      <w:r w:rsidR="00B96CEA">
        <w:rPr>
          <w:rFonts w:ascii="Arial Narrow" w:eastAsia="Arial Narrow" w:hAnsi="Arial Narrow" w:cs="Arial Narrow"/>
          <w:b/>
          <w:bCs/>
          <w:color w:val="000000"/>
        </w:rPr>
        <w:t>.</w:t>
      </w:r>
      <w:r w:rsidR="006F2B92" w:rsidRPr="006F2B92">
        <w:rPr>
          <w:rFonts w:ascii="Arial Narrow" w:eastAsia="Arial Narrow" w:hAnsi="Arial Narrow" w:cs="Arial Narrow"/>
          <w:color w:val="000000"/>
        </w:rPr>
        <w:t xml:space="preserve"> – </w:t>
      </w:r>
      <w:r w:rsidR="006F2B92" w:rsidRPr="006F2B92">
        <w:rPr>
          <w:rFonts w:ascii="Arial Narrow" w:eastAsia="Arial Narrow" w:hAnsi="Arial Narrow" w:cs="Arial Narrow"/>
          <w:color w:val="000000"/>
          <w:u w:val="single"/>
        </w:rPr>
        <w:t>Documentos para Habilitação Jurídica</w:t>
      </w:r>
      <w:r w:rsidR="006F2B92" w:rsidRPr="006F2B92">
        <w:rPr>
          <w:rFonts w:ascii="Arial Narrow" w:eastAsia="Arial Narrow" w:hAnsi="Arial Narrow" w:cs="Arial Narrow"/>
          <w:color w:val="000000"/>
        </w:rPr>
        <w:t xml:space="preserve">: </w:t>
      </w:r>
    </w:p>
    <w:p w14:paraId="760709A8" w14:textId="290DAB8C" w:rsidR="006F2B92" w:rsidRPr="006F2B92" w:rsidRDefault="00092E85" w:rsidP="00974ABE">
      <w:pPr>
        <w:pStyle w:val="Normal0"/>
        <w:spacing w:line="257" w:lineRule="auto"/>
        <w:jc w:val="both"/>
        <w:rPr>
          <w:rFonts w:ascii="Arial Narrow" w:eastAsia="Arial Narrow" w:hAnsi="Arial Narrow" w:cs="Arial Narrow"/>
          <w:color w:val="000000"/>
        </w:rPr>
      </w:pPr>
      <w:r w:rsidRPr="006F2B92">
        <w:rPr>
          <w:rFonts w:ascii="Arial Narrow" w:eastAsia="Arial Narrow" w:hAnsi="Arial Narrow" w:cs="Arial Narrow"/>
          <w:color w:val="000000"/>
        </w:rPr>
        <w:t xml:space="preserve">a) </w:t>
      </w:r>
      <w:r w:rsidR="006F2B92" w:rsidRPr="006F2B92">
        <w:rPr>
          <w:rFonts w:ascii="Arial Narrow" w:hAnsi="Arial Narrow"/>
        </w:rPr>
        <w:t>Registro comercial, no caso de empresa individual; ou, ato constitutivo (estatuto ou contrato social em vigor), devidamente registrado no órgão competente, em se tratando de sociedades comerciais (empresariais), e, no caso de sociedade por ações, acompanhado de documentos comprobatórios da eleição dos atuais administradores; e ou, decreto de autorização, em se tratando de empresa ou sociedade estrangeira em funcionamento no País, e ato de registro ou autorização para funcionamento expedido pelo órgão competente, quando a atividade assim o exigir;</w:t>
      </w:r>
    </w:p>
    <w:p w14:paraId="446138A9" w14:textId="3A588030" w:rsidR="006F2B92" w:rsidRPr="006F2B92" w:rsidRDefault="006F2B92" w:rsidP="00974ABE">
      <w:pPr>
        <w:pStyle w:val="Normal0"/>
        <w:spacing w:line="257" w:lineRule="auto"/>
        <w:jc w:val="both"/>
        <w:rPr>
          <w:rFonts w:ascii="Arial Narrow" w:hAnsi="Arial Narrow"/>
        </w:rPr>
      </w:pPr>
      <w:r w:rsidRPr="006F2B92">
        <w:rPr>
          <w:rFonts w:ascii="Arial Narrow" w:hAnsi="Arial Narrow"/>
        </w:rPr>
        <w:t>b) Cédula de identidade (ou outro documento com foto) e CPF dos sócios;</w:t>
      </w:r>
    </w:p>
    <w:p w14:paraId="703A9264" w14:textId="6EE3D0DE" w:rsidR="006F2B92" w:rsidRPr="006F2B92" w:rsidRDefault="006F2B92" w:rsidP="00974ABE">
      <w:pPr>
        <w:pStyle w:val="Normal0"/>
        <w:spacing w:line="257" w:lineRule="auto"/>
        <w:jc w:val="both"/>
        <w:rPr>
          <w:rFonts w:ascii="Arial Narrow" w:hAnsi="Arial Narrow"/>
        </w:rPr>
      </w:pPr>
      <w:r w:rsidRPr="006F2B92">
        <w:rPr>
          <w:rFonts w:ascii="Arial Narrow" w:hAnsi="Arial Narrow"/>
        </w:rPr>
        <w:t>c) Declaração sobre Empregado Menor, conforme disposto no inciso VI do art. 68 da Lei nº 14.133/2021, declaração de impedimento de contratar com a Administração Pública e que não foi declarada inidônea, declaração de demais condições impeditivas da lei nº 14.133/2021 e que inexistem fatos impeditivos à sua habilitação</w:t>
      </w:r>
      <w:r w:rsidR="00B96CEA">
        <w:rPr>
          <w:rFonts w:ascii="Arial Narrow" w:hAnsi="Arial Narrow"/>
        </w:rPr>
        <w:t>;</w:t>
      </w:r>
    </w:p>
    <w:p w14:paraId="4C22F832" w14:textId="651D843D" w:rsidR="006F2B92" w:rsidRPr="006F2B92" w:rsidRDefault="006F2B92" w:rsidP="00974ABE">
      <w:pPr>
        <w:pStyle w:val="Normal0"/>
        <w:spacing w:line="257" w:lineRule="auto"/>
        <w:jc w:val="both"/>
        <w:rPr>
          <w:rFonts w:ascii="Arial Narrow" w:eastAsia="Arial Narrow" w:hAnsi="Arial Narrow" w:cs="Arial Narrow"/>
          <w:color w:val="000000"/>
        </w:rPr>
      </w:pPr>
      <w:r w:rsidRPr="006F2B92">
        <w:rPr>
          <w:rFonts w:ascii="Arial Narrow" w:hAnsi="Arial Narrow"/>
        </w:rPr>
        <w:t>d) Declaração de enquadramento no regime ME ou EPP;</w:t>
      </w:r>
    </w:p>
    <w:p w14:paraId="778D3438" w14:textId="161D2173" w:rsidR="006F2B92" w:rsidRDefault="006F2B92" w:rsidP="00974ABE">
      <w:pPr>
        <w:pStyle w:val="Normal0"/>
        <w:spacing w:after="0" w:line="240" w:lineRule="auto"/>
        <w:rPr>
          <w:rFonts w:ascii="Arial Narrow" w:eastAsia="Arial Narrow" w:hAnsi="Arial Narrow" w:cs="Arial Narrow"/>
          <w:color w:val="000000"/>
        </w:rPr>
      </w:pPr>
    </w:p>
    <w:p w14:paraId="7698F863" w14:textId="1EB9EB27" w:rsidR="006F2B92" w:rsidRDefault="00602A50" w:rsidP="00092E85">
      <w:pPr>
        <w:pStyle w:val="Normal0"/>
        <w:rPr>
          <w:rFonts w:ascii="Arial Narrow" w:eastAsia="Arial Narrow" w:hAnsi="Arial Narrow" w:cs="Arial Narrow"/>
          <w:color w:val="000000"/>
        </w:rPr>
      </w:pPr>
      <w:r>
        <w:rPr>
          <w:rFonts w:ascii="Arial Narrow" w:eastAsia="Arial Narrow" w:hAnsi="Arial Narrow" w:cs="Arial Narrow"/>
          <w:b/>
          <w:bCs/>
          <w:color w:val="000000"/>
        </w:rPr>
        <w:t>8</w:t>
      </w:r>
      <w:r w:rsidR="006F2B92" w:rsidRPr="006F2B92">
        <w:rPr>
          <w:rFonts w:ascii="Arial Narrow" w:eastAsia="Arial Narrow" w:hAnsi="Arial Narrow" w:cs="Arial Narrow"/>
          <w:b/>
          <w:bCs/>
          <w:color w:val="000000"/>
        </w:rPr>
        <w:t>.</w:t>
      </w:r>
      <w:r w:rsidR="006F2B92">
        <w:rPr>
          <w:rFonts w:ascii="Arial Narrow" w:eastAsia="Arial Narrow" w:hAnsi="Arial Narrow" w:cs="Arial Narrow"/>
          <w:b/>
          <w:bCs/>
          <w:color w:val="000000"/>
        </w:rPr>
        <w:t>2</w:t>
      </w:r>
      <w:r w:rsidR="00B96CEA">
        <w:rPr>
          <w:rFonts w:ascii="Arial Narrow" w:eastAsia="Arial Narrow" w:hAnsi="Arial Narrow" w:cs="Arial Narrow"/>
          <w:b/>
          <w:bCs/>
          <w:color w:val="000000"/>
        </w:rPr>
        <w:t>.</w:t>
      </w:r>
      <w:r w:rsidR="006F2B92" w:rsidRPr="006F2B92">
        <w:rPr>
          <w:rFonts w:ascii="Arial Narrow" w:eastAsia="Arial Narrow" w:hAnsi="Arial Narrow" w:cs="Arial Narrow"/>
          <w:color w:val="000000"/>
        </w:rPr>
        <w:t xml:space="preserve"> – </w:t>
      </w:r>
      <w:r w:rsidR="006F2B92" w:rsidRPr="006F2B92">
        <w:rPr>
          <w:rFonts w:ascii="Arial Narrow" w:eastAsia="Arial Narrow" w:hAnsi="Arial Narrow" w:cs="Arial Narrow"/>
          <w:color w:val="000000"/>
          <w:u w:val="single"/>
        </w:rPr>
        <w:t xml:space="preserve">Documentos para </w:t>
      </w:r>
      <w:r w:rsidR="006F2B92">
        <w:rPr>
          <w:rFonts w:ascii="Arial Narrow" w:eastAsia="Arial Narrow" w:hAnsi="Arial Narrow" w:cs="Arial Narrow"/>
          <w:color w:val="000000"/>
          <w:u w:val="single"/>
        </w:rPr>
        <w:t>Qualificação Econômica - Financeira</w:t>
      </w:r>
      <w:r w:rsidR="006F2B92" w:rsidRPr="006F2B92">
        <w:rPr>
          <w:rFonts w:ascii="Arial Narrow" w:eastAsia="Arial Narrow" w:hAnsi="Arial Narrow" w:cs="Arial Narrow"/>
          <w:color w:val="000000"/>
        </w:rPr>
        <w:t>:</w:t>
      </w:r>
    </w:p>
    <w:p w14:paraId="1EBA4C84" w14:textId="39EFB075" w:rsidR="006F2B92" w:rsidRDefault="006F2B92" w:rsidP="00092E85">
      <w:pPr>
        <w:pStyle w:val="Normal0"/>
        <w:rPr>
          <w:rFonts w:ascii="Arial Narrow" w:eastAsia="Arial Narrow" w:hAnsi="Arial Narrow" w:cs="Arial Narrow"/>
          <w:color w:val="000000"/>
        </w:rPr>
      </w:pPr>
      <w:r>
        <w:rPr>
          <w:rFonts w:ascii="Arial Narrow" w:eastAsia="Arial Narrow" w:hAnsi="Arial Narrow" w:cs="Arial Narrow"/>
          <w:color w:val="000000"/>
        </w:rPr>
        <w:t>a) Certidão negativa de falência ou concordata expedida pelo Cartório de Distribuição da sede da licitante;</w:t>
      </w:r>
    </w:p>
    <w:p w14:paraId="3B515617" w14:textId="3A60852D" w:rsidR="0017711D" w:rsidRDefault="0017711D" w:rsidP="00974ABE">
      <w:pPr>
        <w:pStyle w:val="Normal0"/>
        <w:spacing w:after="0" w:line="240" w:lineRule="auto"/>
        <w:rPr>
          <w:rFonts w:ascii="Arial Narrow" w:eastAsia="Arial Narrow" w:hAnsi="Arial Narrow" w:cs="Arial Narrow"/>
          <w:color w:val="000000"/>
        </w:rPr>
      </w:pPr>
    </w:p>
    <w:p w14:paraId="23E1DA81" w14:textId="5D7EE70C" w:rsidR="0017711D" w:rsidRDefault="00602A50" w:rsidP="00092E85">
      <w:pPr>
        <w:pStyle w:val="Normal0"/>
        <w:rPr>
          <w:rFonts w:ascii="Arial Narrow" w:eastAsia="Arial Narrow" w:hAnsi="Arial Narrow" w:cs="Arial Narrow"/>
          <w:color w:val="000000"/>
        </w:rPr>
      </w:pPr>
      <w:r>
        <w:rPr>
          <w:rFonts w:ascii="Arial Narrow" w:eastAsia="Arial Narrow" w:hAnsi="Arial Narrow" w:cs="Arial Narrow"/>
          <w:b/>
          <w:bCs/>
          <w:color w:val="000000"/>
        </w:rPr>
        <w:t>8</w:t>
      </w:r>
      <w:r w:rsidR="0017711D" w:rsidRPr="006F2B92">
        <w:rPr>
          <w:rFonts w:ascii="Arial Narrow" w:eastAsia="Arial Narrow" w:hAnsi="Arial Narrow" w:cs="Arial Narrow"/>
          <w:b/>
          <w:bCs/>
          <w:color w:val="000000"/>
        </w:rPr>
        <w:t>.</w:t>
      </w:r>
      <w:r w:rsidR="0017711D">
        <w:rPr>
          <w:rFonts w:ascii="Arial Narrow" w:eastAsia="Arial Narrow" w:hAnsi="Arial Narrow" w:cs="Arial Narrow"/>
          <w:b/>
          <w:bCs/>
          <w:color w:val="000000"/>
        </w:rPr>
        <w:t>3</w:t>
      </w:r>
      <w:r w:rsidR="00B96CEA">
        <w:rPr>
          <w:rFonts w:ascii="Arial Narrow" w:eastAsia="Arial Narrow" w:hAnsi="Arial Narrow" w:cs="Arial Narrow"/>
          <w:b/>
          <w:bCs/>
          <w:color w:val="000000"/>
        </w:rPr>
        <w:t>.</w:t>
      </w:r>
      <w:r w:rsidR="0017711D" w:rsidRPr="006F2B92">
        <w:rPr>
          <w:rFonts w:ascii="Arial Narrow" w:eastAsia="Arial Narrow" w:hAnsi="Arial Narrow" w:cs="Arial Narrow"/>
          <w:color w:val="000000"/>
        </w:rPr>
        <w:t xml:space="preserve"> – </w:t>
      </w:r>
      <w:r w:rsidR="0017711D" w:rsidRPr="006F2B92">
        <w:rPr>
          <w:rFonts w:ascii="Arial Narrow" w:eastAsia="Arial Narrow" w:hAnsi="Arial Narrow" w:cs="Arial Narrow"/>
          <w:color w:val="000000"/>
          <w:u w:val="single"/>
        </w:rPr>
        <w:t xml:space="preserve">Documentos para </w:t>
      </w:r>
      <w:r w:rsidR="0017711D">
        <w:rPr>
          <w:rFonts w:ascii="Arial Narrow" w:eastAsia="Arial Narrow" w:hAnsi="Arial Narrow" w:cs="Arial Narrow"/>
          <w:color w:val="000000"/>
          <w:u w:val="single"/>
        </w:rPr>
        <w:t>Regularidade Fiscal/Trabalhista</w:t>
      </w:r>
      <w:r w:rsidR="0017711D" w:rsidRPr="006F2B92">
        <w:rPr>
          <w:rFonts w:ascii="Arial Narrow" w:eastAsia="Arial Narrow" w:hAnsi="Arial Narrow" w:cs="Arial Narrow"/>
          <w:color w:val="000000"/>
        </w:rPr>
        <w:t>:</w:t>
      </w:r>
    </w:p>
    <w:p w14:paraId="46FDF475" w14:textId="00E1C4E0" w:rsidR="0017711D" w:rsidRDefault="0017711D" w:rsidP="00092E85">
      <w:pPr>
        <w:pStyle w:val="Normal0"/>
        <w:rPr>
          <w:rFonts w:ascii="Arial Narrow" w:eastAsia="Arial Narrow" w:hAnsi="Arial Narrow" w:cs="Arial Narrow"/>
          <w:color w:val="000000"/>
        </w:rPr>
      </w:pPr>
      <w:r>
        <w:rPr>
          <w:rFonts w:ascii="Arial Narrow" w:eastAsia="Arial Narrow" w:hAnsi="Arial Narrow" w:cs="Arial Narrow"/>
          <w:color w:val="000000"/>
        </w:rPr>
        <w:t>a) Inscrição no Cadastro Nacional de Pessoa Jurídica (CNPJ), do Ministério da Fazenda;</w:t>
      </w:r>
    </w:p>
    <w:p w14:paraId="704A843D" w14:textId="0E5EB33A" w:rsidR="0017711D" w:rsidRDefault="0017711D" w:rsidP="00092E85">
      <w:pPr>
        <w:pStyle w:val="Normal0"/>
        <w:rPr>
          <w:rFonts w:ascii="Arial Narrow" w:eastAsia="Arial Narrow" w:hAnsi="Arial Narrow" w:cs="Arial Narrow"/>
          <w:color w:val="000000"/>
        </w:rPr>
      </w:pPr>
      <w:r>
        <w:rPr>
          <w:rFonts w:ascii="Arial Narrow" w:eastAsia="Arial Narrow" w:hAnsi="Arial Narrow" w:cs="Arial Narrow"/>
          <w:color w:val="000000"/>
        </w:rPr>
        <w:t>b) Inscrição no Cadastro de Contribuintes Estadual ou Municipal, se houver, relativo à sede da licitante, pertinente ao seu ramo de atividade e compatível com o objeto deste edital;</w:t>
      </w:r>
    </w:p>
    <w:p w14:paraId="620E6F4A" w14:textId="10AC180F" w:rsidR="0017711D" w:rsidRDefault="0017711D" w:rsidP="00092E85">
      <w:pPr>
        <w:pStyle w:val="Normal0"/>
        <w:rPr>
          <w:rFonts w:ascii="Arial Narrow" w:eastAsia="Arial Narrow" w:hAnsi="Arial Narrow" w:cs="Arial Narrow"/>
          <w:color w:val="000000"/>
        </w:rPr>
      </w:pPr>
      <w:r>
        <w:rPr>
          <w:rFonts w:ascii="Arial Narrow" w:eastAsia="Arial Narrow" w:hAnsi="Arial Narrow" w:cs="Arial Narrow"/>
          <w:color w:val="000000"/>
        </w:rPr>
        <w:t>c) Certificado de regularidade de situação perante o FGTS (Certificado de Regularidade do FGTS) demonstrando situação regular no cumprimento dos encargos sociais instituídos por Lei;</w:t>
      </w:r>
    </w:p>
    <w:p w14:paraId="3523BBEF" w14:textId="51BD4BA4" w:rsidR="0017711D" w:rsidRDefault="0017711D" w:rsidP="00092E85">
      <w:pPr>
        <w:pStyle w:val="Normal0"/>
        <w:rPr>
          <w:rFonts w:ascii="Arial Narrow" w:eastAsia="Arial Narrow" w:hAnsi="Arial Narrow" w:cs="Arial Narrow"/>
          <w:color w:val="000000"/>
        </w:rPr>
      </w:pPr>
      <w:r>
        <w:rPr>
          <w:rFonts w:ascii="Arial Narrow" w:eastAsia="Arial Narrow" w:hAnsi="Arial Narrow" w:cs="Arial Narrow"/>
          <w:color w:val="000000"/>
        </w:rPr>
        <w:t xml:space="preserve">d) Certidões de regularidade de situação para com os entes Federados, sendo elas: </w:t>
      </w:r>
    </w:p>
    <w:p w14:paraId="660BBCC0" w14:textId="40A66BAD" w:rsidR="0017711D" w:rsidRDefault="00B03D67" w:rsidP="00B03D67">
      <w:pPr>
        <w:pStyle w:val="Normal0"/>
        <w:tabs>
          <w:tab w:val="left" w:pos="284"/>
        </w:tabs>
        <w:jc w:val="both"/>
        <w:rPr>
          <w:rFonts w:ascii="Arial Narrow" w:eastAsia="Arial Narrow" w:hAnsi="Arial Narrow" w:cs="Arial Narrow"/>
          <w:color w:val="000000"/>
        </w:rPr>
      </w:pPr>
      <w:r>
        <w:rPr>
          <w:rFonts w:ascii="Arial Narrow" w:eastAsia="Arial Narrow" w:hAnsi="Arial Narrow" w:cs="Arial Narrow"/>
          <w:color w:val="000000"/>
        </w:rPr>
        <w:lastRenderedPageBreak/>
        <w:tab/>
      </w:r>
      <w:r w:rsidR="0017711D">
        <w:rPr>
          <w:rFonts w:ascii="Arial Narrow" w:eastAsia="Arial Narrow" w:hAnsi="Arial Narrow" w:cs="Arial Narrow"/>
          <w:color w:val="000000"/>
        </w:rPr>
        <w:t>* Prova de regularidade para com a Fazenda Federal e a Seguridade Social, mediante apresentação de Certidão Conjunta de Débitos Relativos a Tributos Federais e à Divida Ativa da União, emitida pela Secretaria da Receita Federal do Brasil e Procuradoria Geral da Fazenda Nacional;</w:t>
      </w:r>
    </w:p>
    <w:p w14:paraId="052BF4FC" w14:textId="2E38E363" w:rsidR="00FB752D" w:rsidRDefault="00B03D67" w:rsidP="00B03D67">
      <w:pPr>
        <w:pStyle w:val="Normal0"/>
        <w:tabs>
          <w:tab w:val="left" w:pos="284"/>
        </w:tabs>
        <w:jc w:val="both"/>
        <w:rPr>
          <w:rFonts w:ascii="Arial Narrow" w:eastAsia="Arial Narrow" w:hAnsi="Arial Narrow" w:cs="Arial Narrow"/>
          <w:color w:val="000000"/>
        </w:rPr>
      </w:pPr>
      <w:r>
        <w:rPr>
          <w:rFonts w:ascii="Arial Narrow" w:eastAsia="Arial Narrow" w:hAnsi="Arial Narrow" w:cs="Arial Narrow"/>
          <w:color w:val="000000"/>
        </w:rPr>
        <w:tab/>
      </w:r>
      <w:r w:rsidR="0017711D">
        <w:rPr>
          <w:rFonts w:ascii="Arial Narrow" w:eastAsia="Arial Narrow" w:hAnsi="Arial Narrow" w:cs="Arial Narrow"/>
          <w:color w:val="000000"/>
        </w:rPr>
        <w:t>* Prova de regularidade pa</w:t>
      </w:r>
      <w:r w:rsidR="00FB752D">
        <w:rPr>
          <w:rFonts w:ascii="Arial Narrow" w:eastAsia="Arial Narrow" w:hAnsi="Arial Narrow" w:cs="Arial Narrow"/>
          <w:color w:val="000000"/>
        </w:rPr>
        <w:t>r</w:t>
      </w:r>
      <w:r w:rsidR="0017711D">
        <w:rPr>
          <w:rFonts w:ascii="Arial Narrow" w:eastAsia="Arial Narrow" w:hAnsi="Arial Narrow" w:cs="Arial Narrow"/>
          <w:color w:val="000000"/>
        </w:rPr>
        <w:t xml:space="preserve">a com a Fazenda </w:t>
      </w:r>
      <w:r w:rsidR="00FB752D">
        <w:rPr>
          <w:rFonts w:ascii="Arial Narrow" w:eastAsia="Arial Narrow" w:hAnsi="Arial Narrow" w:cs="Arial Narrow"/>
          <w:color w:val="000000"/>
        </w:rPr>
        <w:t>Estadual;</w:t>
      </w:r>
    </w:p>
    <w:p w14:paraId="50FD635B" w14:textId="577818B7" w:rsidR="00FB752D" w:rsidRDefault="00B03D67" w:rsidP="00B03D67">
      <w:pPr>
        <w:pStyle w:val="Normal0"/>
        <w:tabs>
          <w:tab w:val="left" w:pos="284"/>
        </w:tabs>
        <w:jc w:val="both"/>
        <w:rPr>
          <w:rFonts w:ascii="Arial Narrow" w:eastAsia="Arial Narrow" w:hAnsi="Arial Narrow" w:cs="Arial Narrow"/>
          <w:color w:val="000000"/>
        </w:rPr>
      </w:pPr>
      <w:r>
        <w:rPr>
          <w:rFonts w:ascii="Arial Narrow" w:eastAsia="Arial Narrow" w:hAnsi="Arial Narrow" w:cs="Arial Narrow"/>
          <w:color w:val="000000"/>
        </w:rPr>
        <w:tab/>
      </w:r>
      <w:r w:rsidR="00FB752D">
        <w:rPr>
          <w:rFonts w:ascii="Arial Narrow" w:eastAsia="Arial Narrow" w:hAnsi="Arial Narrow" w:cs="Arial Narrow"/>
          <w:color w:val="000000"/>
        </w:rPr>
        <w:t xml:space="preserve">* Prova de regularidade para com a Fazenda </w:t>
      </w:r>
      <w:r w:rsidR="0017711D">
        <w:rPr>
          <w:rFonts w:ascii="Arial Narrow" w:eastAsia="Arial Narrow" w:hAnsi="Arial Narrow" w:cs="Arial Narrow"/>
          <w:color w:val="000000"/>
        </w:rPr>
        <w:t>Municipal do domic</w:t>
      </w:r>
      <w:r w:rsidR="00FB752D">
        <w:rPr>
          <w:rFonts w:ascii="Arial Narrow" w:eastAsia="Arial Narrow" w:hAnsi="Arial Narrow" w:cs="Arial Narrow"/>
          <w:color w:val="000000"/>
        </w:rPr>
        <w:t>ílio/sede da licitante.</w:t>
      </w:r>
    </w:p>
    <w:p w14:paraId="11A53EC2" w14:textId="46A7AD8A" w:rsidR="0017711D" w:rsidRDefault="00FB752D" w:rsidP="00FB752D">
      <w:pPr>
        <w:pStyle w:val="Normal0"/>
        <w:jc w:val="both"/>
        <w:rPr>
          <w:rFonts w:ascii="Arial Narrow" w:eastAsia="Arial Narrow" w:hAnsi="Arial Narrow" w:cs="Arial Narrow"/>
          <w:color w:val="000000"/>
        </w:rPr>
      </w:pPr>
      <w:r>
        <w:rPr>
          <w:rFonts w:ascii="Arial Narrow" w:eastAsia="Arial Narrow" w:hAnsi="Arial Narrow" w:cs="Arial Narrow"/>
          <w:color w:val="000000"/>
        </w:rPr>
        <w:t xml:space="preserve">e) Certidão Negativa de Débitos Trabalhistas, conforme Lei nº 12.440, de 04 de julho de 2011. </w:t>
      </w:r>
    </w:p>
    <w:p w14:paraId="3CDC5F4A" w14:textId="29B95EF3" w:rsidR="0017711D" w:rsidRDefault="0017711D" w:rsidP="00974ABE">
      <w:pPr>
        <w:pStyle w:val="Normal0"/>
        <w:spacing w:after="0" w:line="240" w:lineRule="auto"/>
        <w:rPr>
          <w:rFonts w:ascii="Arial Narrow" w:eastAsia="Arial Narrow" w:hAnsi="Arial Narrow" w:cs="Arial Narrow"/>
          <w:color w:val="000000"/>
        </w:rPr>
      </w:pPr>
    </w:p>
    <w:p w14:paraId="477C659F" w14:textId="160A3782" w:rsidR="00FB752D" w:rsidRDefault="00602A50" w:rsidP="00092E85">
      <w:pPr>
        <w:pStyle w:val="Normal0"/>
        <w:rPr>
          <w:rFonts w:ascii="Arial Narrow" w:eastAsia="Arial Narrow" w:hAnsi="Arial Narrow" w:cs="Arial Narrow"/>
          <w:color w:val="000000"/>
        </w:rPr>
      </w:pPr>
      <w:r>
        <w:rPr>
          <w:rFonts w:ascii="Arial Narrow" w:eastAsia="Arial Narrow" w:hAnsi="Arial Narrow" w:cs="Arial Narrow"/>
          <w:b/>
          <w:bCs/>
          <w:color w:val="000000"/>
        </w:rPr>
        <w:t>8</w:t>
      </w:r>
      <w:r w:rsidR="00FB752D" w:rsidRPr="006F2B92">
        <w:rPr>
          <w:rFonts w:ascii="Arial Narrow" w:eastAsia="Arial Narrow" w:hAnsi="Arial Narrow" w:cs="Arial Narrow"/>
          <w:b/>
          <w:bCs/>
          <w:color w:val="000000"/>
        </w:rPr>
        <w:t>.</w:t>
      </w:r>
      <w:r w:rsidR="00FB752D">
        <w:rPr>
          <w:rFonts w:ascii="Arial Narrow" w:eastAsia="Arial Narrow" w:hAnsi="Arial Narrow" w:cs="Arial Narrow"/>
          <w:b/>
          <w:bCs/>
          <w:color w:val="000000"/>
        </w:rPr>
        <w:t>4</w:t>
      </w:r>
      <w:r w:rsidR="00B96CEA">
        <w:rPr>
          <w:rFonts w:ascii="Arial Narrow" w:eastAsia="Arial Narrow" w:hAnsi="Arial Narrow" w:cs="Arial Narrow"/>
          <w:b/>
          <w:bCs/>
          <w:color w:val="000000"/>
        </w:rPr>
        <w:t>.</w:t>
      </w:r>
      <w:r w:rsidR="00FB752D" w:rsidRPr="006F2B92">
        <w:rPr>
          <w:rFonts w:ascii="Arial Narrow" w:eastAsia="Arial Narrow" w:hAnsi="Arial Narrow" w:cs="Arial Narrow"/>
          <w:color w:val="000000"/>
        </w:rPr>
        <w:t xml:space="preserve"> – </w:t>
      </w:r>
      <w:r w:rsidR="00FB752D" w:rsidRPr="006F2B92">
        <w:rPr>
          <w:rFonts w:ascii="Arial Narrow" w:eastAsia="Arial Narrow" w:hAnsi="Arial Narrow" w:cs="Arial Narrow"/>
          <w:color w:val="000000"/>
          <w:u w:val="single"/>
        </w:rPr>
        <w:t xml:space="preserve">Documentos para </w:t>
      </w:r>
      <w:r w:rsidR="00FB752D">
        <w:rPr>
          <w:rFonts w:ascii="Arial Narrow" w:eastAsia="Arial Narrow" w:hAnsi="Arial Narrow" w:cs="Arial Narrow"/>
          <w:color w:val="000000"/>
          <w:u w:val="single"/>
        </w:rPr>
        <w:t>Qualificação Técnica:</w:t>
      </w:r>
    </w:p>
    <w:p w14:paraId="0759F206" w14:textId="74FF6246" w:rsidR="00FB752D" w:rsidRDefault="00FB752D" w:rsidP="00FB752D">
      <w:pPr>
        <w:pStyle w:val="Normal0"/>
        <w:jc w:val="both"/>
        <w:rPr>
          <w:rFonts w:ascii="Arial Narrow" w:eastAsia="Arial Narrow" w:hAnsi="Arial Narrow" w:cs="Arial Narrow"/>
          <w:color w:val="000000"/>
        </w:rPr>
      </w:pPr>
      <w:r>
        <w:rPr>
          <w:rFonts w:ascii="Arial Narrow" w:eastAsia="Arial Narrow" w:hAnsi="Arial Narrow" w:cs="Arial Narrow"/>
          <w:color w:val="000000"/>
        </w:rPr>
        <w:t xml:space="preserve">a) A Qualificação Técnica será comprovada mediante a apresentação de pelo menos 01 (um) Atestado de Capacidade Técnica fornecido por pessoa jurídica de direito público (com identificação legível do responsável que assinou e cargo) e/ou privado (se for privado, com firma reconhecida pelo proprietário ou representante legal). JUNTAMENTE COM O ATESTADO DEVERÃO ENVIAR CÓPIA DA NOTA FISCAL E/OU DOCUMENTOS COMPROBATÓRIOS dos serviços prestados ou fornecimento para o órgão ou empresa que expediu o referido Atestado de Capacidade Técnica, que comprove aptidão para o fornecimento, devendo estes serem ao menos semelhante aos itens solicitados neste edital, sob pena de desclassificação </w:t>
      </w:r>
      <w:r w:rsidR="00B03D67">
        <w:rPr>
          <w:rFonts w:ascii="Arial Narrow" w:eastAsia="Arial Narrow" w:hAnsi="Arial Narrow" w:cs="Arial Narrow"/>
          <w:color w:val="000000"/>
        </w:rPr>
        <w:t>da proposta da empresa.</w:t>
      </w:r>
    </w:p>
    <w:p w14:paraId="046A152A" w14:textId="77777777" w:rsidR="00974ABE" w:rsidRDefault="00974ABE" w:rsidP="00974ABE">
      <w:pPr>
        <w:pStyle w:val="Normal0"/>
        <w:spacing w:after="0" w:line="240" w:lineRule="auto"/>
        <w:jc w:val="both"/>
        <w:rPr>
          <w:rFonts w:ascii="Arial Narrow" w:eastAsia="Arial Narrow" w:hAnsi="Arial Narrow" w:cs="Arial Narrow"/>
          <w:color w:val="000000"/>
        </w:rPr>
      </w:pPr>
    </w:p>
    <w:p w14:paraId="6A08C774" w14:textId="6CABCDFC" w:rsidR="00B03D67" w:rsidRDefault="00B96CEA" w:rsidP="00FB752D">
      <w:pPr>
        <w:pStyle w:val="Normal0"/>
        <w:jc w:val="both"/>
        <w:rPr>
          <w:rFonts w:ascii="Arial Narrow" w:eastAsia="Arial Narrow" w:hAnsi="Arial Narrow" w:cs="Arial Narrow"/>
          <w:color w:val="000000"/>
        </w:rPr>
      </w:pPr>
      <w:r w:rsidRPr="00B96CEA">
        <w:rPr>
          <w:rFonts w:ascii="Arial Narrow" w:eastAsia="Arial Narrow" w:hAnsi="Arial Narrow" w:cs="Arial Narrow"/>
          <w:b/>
          <w:bCs/>
          <w:color w:val="000000"/>
        </w:rPr>
        <w:t>8</w:t>
      </w:r>
      <w:r w:rsidR="00B03D67" w:rsidRPr="00B96CEA">
        <w:rPr>
          <w:rFonts w:ascii="Arial Narrow" w:eastAsia="Arial Narrow" w:hAnsi="Arial Narrow" w:cs="Arial Narrow"/>
          <w:b/>
          <w:bCs/>
          <w:color w:val="000000"/>
        </w:rPr>
        <w:t>.5</w:t>
      </w:r>
      <w:r w:rsidRPr="00B96CEA">
        <w:rPr>
          <w:rFonts w:ascii="Arial Narrow" w:eastAsia="Arial Narrow" w:hAnsi="Arial Narrow" w:cs="Arial Narrow"/>
          <w:b/>
          <w:bCs/>
          <w:color w:val="000000"/>
        </w:rPr>
        <w:t>.</w:t>
      </w:r>
      <w:r w:rsidR="00B03D67">
        <w:rPr>
          <w:rFonts w:ascii="Arial Narrow" w:eastAsia="Arial Narrow" w:hAnsi="Arial Narrow" w:cs="Arial Narrow"/>
          <w:color w:val="000000"/>
        </w:rPr>
        <w:t xml:space="preserve"> – A empresa participante e seu representante legal são responsáveis pela autenticidade e veracidade dos documentos enviados eletronicamente, sendo assegurado a empresa que apresentar a proposta mais vantajosa, o prazo de 01 (um) dia útil para apresentação dos documentos em original ou em autenticada, no setor de Licitações da Prefeitura.</w:t>
      </w:r>
    </w:p>
    <w:p w14:paraId="1E8B1075" w14:textId="77777777" w:rsidR="00FB752D" w:rsidRDefault="00FB752D" w:rsidP="008E1802">
      <w:pPr>
        <w:pStyle w:val="Normal0"/>
        <w:spacing w:after="0" w:line="240" w:lineRule="auto"/>
        <w:rPr>
          <w:rFonts w:ascii="Arial Narrow" w:eastAsia="Arial Narrow" w:hAnsi="Arial Narrow" w:cs="Arial Narrow"/>
          <w:color w:val="000000"/>
        </w:rPr>
      </w:pPr>
    </w:p>
    <w:p w14:paraId="3CEB5A88" w14:textId="77777777" w:rsidR="00092E85" w:rsidRDefault="00092E85" w:rsidP="00092E85">
      <w:pPr>
        <w:pStyle w:val="Normal0"/>
        <w:pBdr>
          <w:top w:val="nil"/>
          <w:left w:val="nil"/>
          <w:bottom w:val="nil"/>
          <w:right w:val="nil"/>
          <w:between w:val="nil"/>
        </w:pBdr>
        <w:spacing w:after="0" w:line="240" w:lineRule="auto"/>
        <w:jc w:val="both"/>
        <w:rPr>
          <w:rFonts w:ascii="Arial Narrow" w:eastAsia="Arial Narrow" w:hAnsi="Arial Narrow" w:cs="Arial Narrow"/>
          <w:color w:val="000000"/>
          <w:highlight w:val="lightGray"/>
        </w:rPr>
      </w:pPr>
      <w:r>
        <w:rPr>
          <w:rFonts w:ascii="Arial Narrow" w:eastAsia="Arial Narrow" w:hAnsi="Arial Narrow" w:cs="Arial Narrow"/>
          <w:b/>
          <w:color w:val="000000"/>
          <w:highlight w:val="lightGray"/>
        </w:rPr>
        <w:t>Nota 01</w:t>
      </w:r>
      <w:r>
        <w:rPr>
          <w:rFonts w:ascii="Arial Narrow" w:eastAsia="Arial Narrow" w:hAnsi="Arial Narrow" w:cs="Arial Narrow"/>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14:paraId="2BFCE2AF" w14:textId="77777777" w:rsidR="00092E85" w:rsidRDefault="00092E85" w:rsidP="00092E85">
      <w:pPr>
        <w:pStyle w:val="Normal0"/>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b/>
          <w:color w:val="000000"/>
          <w:highlight w:val="lightGray"/>
        </w:rPr>
        <w:t>Nota 02</w:t>
      </w:r>
      <w:r>
        <w:rPr>
          <w:rFonts w:ascii="Arial Narrow" w:eastAsia="Arial Narrow" w:hAnsi="Arial Narrow" w:cs="Arial Narrow"/>
          <w:color w:val="000000"/>
          <w:highlight w:val="lightGray"/>
        </w:rPr>
        <w:t xml:space="preserve"> - As certidões que não tenham o prazo de validade expresso no documento, ter-se-ão como válidas por 90 (noventa) dias a partir da data de sua emissão.</w:t>
      </w:r>
    </w:p>
    <w:p w14:paraId="795BE93D" w14:textId="77777777" w:rsidR="00092E85" w:rsidRDefault="00092E85" w:rsidP="00974ABE">
      <w:pPr>
        <w:pStyle w:val="Normal0"/>
        <w:spacing w:after="0" w:line="240" w:lineRule="auto"/>
        <w:rPr>
          <w:rFonts w:ascii="Arial Narrow" w:eastAsia="Arial Narrow" w:hAnsi="Arial Narrow" w:cs="Arial Narrow"/>
          <w:b/>
          <w:color w:val="000000"/>
        </w:rPr>
      </w:pPr>
    </w:p>
    <w:p w14:paraId="560FB91A" w14:textId="42372D24" w:rsidR="00092E85" w:rsidRPr="007B647B" w:rsidRDefault="00602A50" w:rsidP="00092E85">
      <w:pPr>
        <w:pStyle w:val="Normal0"/>
        <w:spacing w:after="0" w:line="240" w:lineRule="auto"/>
        <w:jc w:val="both"/>
        <w:rPr>
          <w:rFonts w:ascii="Arial Narrow" w:eastAsia="Arial Narrow" w:hAnsi="Arial Narrow" w:cs="Arial Narrow"/>
          <w:b/>
        </w:rPr>
      </w:pPr>
      <w:r w:rsidRPr="007B647B">
        <w:rPr>
          <w:rFonts w:ascii="Arial Narrow" w:eastAsia="Arial Narrow" w:hAnsi="Arial Narrow" w:cs="Arial Narrow"/>
          <w:b/>
        </w:rPr>
        <w:t>9</w:t>
      </w:r>
      <w:r w:rsidR="00092E85" w:rsidRPr="007B647B">
        <w:rPr>
          <w:rFonts w:ascii="Arial Narrow" w:eastAsia="Arial Narrow" w:hAnsi="Arial Narrow" w:cs="Arial Narrow"/>
          <w:b/>
        </w:rPr>
        <w:t xml:space="preserve"> </w:t>
      </w:r>
      <w:r w:rsidR="008E1802" w:rsidRPr="007B647B">
        <w:rPr>
          <w:rFonts w:ascii="Arial Narrow" w:eastAsia="Arial Narrow" w:hAnsi="Arial Narrow" w:cs="Arial Narrow"/>
          <w:b/>
        </w:rPr>
        <w:t>–</w:t>
      </w:r>
      <w:r w:rsidR="00092E85" w:rsidRPr="007B647B">
        <w:rPr>
          <w:rFonts w:ascii="Arial Narrow" w:eastAsia="Arial Narrow" w:hAnsi="Arial Narrow" w:cs="Arial Narrow"/>
          <w:b/>
        </w:rPr>
        <w:t xml:space="preserve"> DOTAÇÃO ORÇAMENTÁRIA</w:t>
      </w:r>
    </w:p>
    <w:p w14:paraId="239C4D5D" w14:textId="77777777" w:rsidR="00092E85" w:rsidRPr="00974ABE" w:rsidRDefault="00092E85" w:rsidP="00092E85">
      <w:pPr>
        <w:pStyle w:val="Normal0"/>
        <w:spacing w:after="0" w:line="240" w:lineRule="auto"/>
        <w:jc w:val="both"/>
        <w:rPr>
          <w:rFonts w:ascii="Arial" w:eastAsia="Arial Narrow" w:hAnsi="Arial" w:cs="Arial"/>
        </w:rPr>
      </w:pPr>
      <w:r w:rsidRPr="00317A3F">
        <w:rPr>
          <w:rFonts w:ascii="Arial" w:eastAsia="Arial Narrow" w:hAnsi="Arial" w:cs="Arial"/>
        </w:rPr>
        <w:t xml:space="preserve">As despesas decorrentes da </w:t>
      </w:r>
      <w:r w:rsidRPr="00974ABE">
        <w:rPr>
          <w:rFonts w:ascii="Arial" w:eastAsia="Arial Narrow" w:hAnsi="Arial" w:cs="Arial"/>
        </w:rPr>
        <w:t>presente contratação correrão por conta das dotações orçamentárias:</w:t>
      </w:r>
    </w:p>
    <w:p w14:paraId="7DB11BD0" w14:textId="5179B528" w:rsidR="003625F0" w:rsidRPr="00974ABE" w:rsidRDefault="00974ABE" w:rsidP="00092E85">
      <w:pPr>
        <w:pStyle w:val="Normal0"/>
        <w:shd w:val="clear" w:color="auto" w:fill="FFFFFF"/>
        <w:spacing w:after="0" w:line="240" w:lineRule="auto"/>
        <w:jc w:val="both"/>
        <w:rPr>
          <w:rFonts w:ascii="Arial" w:eastAsia="Arial Narrow" w:hAnsi="Arial" w:cs="Arial"/>
          <w:color w:val="FF0000"/>
          <w:highlight w:val="yellow"/>
        </w:rPr>
      </w:pPr>
      <w:r w:rsidRPr="00974ABE">
        <w:rPr>
          <w:rFonts w:ascii="Arial" w:hAnsi="Arial" w:cs="Arial"/>
        </w:rPr>
        <w:t>4.4.90.52.00.2.03.01.12.122.0013.2.0010 - Desenvolvimento da secretaria de educação</w:t>
      </w:r>
    </w:p>
    <w:p w14:paraId="4AA2A424" w14:textId="1B11677C" w:rsidR="00092E85" w:rsidRPr="00974ABE" w:rsidRDefault="00092E85" w:rsidP="00974ABE">
      <w:pPr>
        <w:pStyle w:val="Normal0"/>
        <w:shd w:val="clear" w:color="auto" w:fill="FFFFFF"/>
        <w:spacing w:after="0" w:line="240" w:lineRule="auto"/>
        <w:jc w:val="both"/>
        <w:rPr>
          <w:rFonts w:ascii="Arial" w:eastAsia="Arial Narrow" w:hAnsi="Arial" w:cs="Arial"/>
          <w:color w:val="222222"/>
        </w:rPr>
      </w:pPr>
      <w:r w:rsidRPr="00974ABE">
        <w:rPr>
          <w:rFonts w:ascii="Arial" w:eastAsia="Arial Narrow" w:hAnsi="Arial" w:cs="Arial"/>
          <w:color w:val="222222"/>
        </w:rPr>
        <w:t> </w:t>
      </w:r>
    </w:p>
    <w:p w14:paraId="5C7FE69F" w14:textId="736CF139" w:rsidR="00092E85" w:rsidRDefault="00092E85" w:rsidP="00092E85">
      <w:pPr>
        <w:pStyle w:val="Normal0"/>
        <w:spacing w:after="0" w:line="240" w:lineRule="auto"/>
        <w:jc w:val="both"/>
        <w:rPr>
          <w:rFonts w:ascii="Arial Narrow" w:eastAsia="Arial Narrow" w:hAnsi="Arial Narrow" w:cs="Arial Narrow"/>
          <w:b/>
          <w:color w:val="222222"/>
        </w:rPr>
      </w:pPr>
      <w:r>
        <w:rPr>
          <w:rFonts w:ascii="Arial Narrow" w:eastAsia="Arial Narrow" w:hAnsi="Arial Narrow" w:cs="Arial Narrow"/>
          <w:b/>
          <w:color w:val="222222"/>
        </w:rPr>
        <w:t>1</w:t>
      </w:r>
      <w:r w:rsidR="00602A50">
        <w:rPr>
          <w:rFonts w:ascii="Arial Narrow" w:eastAsia="Arial Narrow" w:hAnsi="Arial Narrow" w:cs="Arial Narrow"/>
          <w:b/>
          <w:color w:val="222222"/>
        </w:rPr>
        <w:t>0</w:t>
      </w:r>
      <w:r>
        <w:rPr>
          <w:rFonts w:ascii="Arial Narrow" w:eastAsia="Arial Narrow" w:hAnsi="Arial Narrow" w:cs="Arial Narrow"/>
          <w:b/>
          <w:color w:val="222222"/>
        </w:rPr>
        <w:t xml:space="preserve"> – PENALIDADES</w:t>
      </w:r>
    </w:p>
    <w:p w14:paraId="13946FA2"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O descumprimento total ou parcial das obrigações assumidas pela CONTRATADA ou não veracidade das informações prestadas, poderá acarretar, resguardados os preceitos legais pertinentes, sendo-lhe garantida a prévia defesa, nas seguintes sanções:</w:t>
      </w:r>
    </w:p>
    <w:p w14:paraId="408B5785" w14:textId="2D40A491"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 xml:space="preserve">a) Advertência pelo atraso de até 10 (dez) dias corridos e sem prejuízo para o Município de </w:t>
      </w:r>
      <w:r w:rsidR="003625F0">
        <w:rPr>
          <w:rFonts w:ascii="Arial Narrow" w:eastAsia="Arial Narrow" w:hAnsi="Arial Narrow" w:cs="Arial Narrow"/>
          <w:color w:val="222222"/>
        </w:rPr>
        <w:t>Laranjal</w:t>
      </w:r>
      <w:r>
        <w:rPr>
          <w:rFonts w:ascii="Arial Narrow" w:eastAsia="Arial Narrow" w:hAnsi="Arial Narrow" w:cs="Arial Narrow"/>
          <w:color w:val="222222"/>
        </w:rPr>
        <w:t>, na entrega da mercadoria/prestação do serviço/execução da obra, ainda que inicial, intermediário ou de substituição/reposição.</w:t>
      </w:r>
    </w:p>
    <w:p w14:paraId="3CA94F9A"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 xml:space="preserve">b) Multa de até 10% do total do contrato/ordem de compra/serviço para o caso de atraso superior a 10 (dez) dias corridos ou em situações que acarretem prejuízo a Administração, na entrega da </w:t>
      </w:r>
      <w:r>
        <w:rPr>
          <w:rFonts w:ascii="Arial Narrow" w:eastAsia="Arial Narrow" w:hAnsi="Arial Narrow" w:cs="Arial Narrow"/>
          <w:color w:val="222222"/>
        </w:rPr>
        <w:lastRenderedPageBreak/>
        <w:t>mercadoria/prestação do serviço/execução da obra, ainda que inicial, intermediário ou de substituição/reposição.</w:t>
      </w:r>
    </w:p>
    <w:p w14:paraId="465F88F5"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c) Multa de até 10% do total do contrato/ordem de compra/serviço para o caso de execução imperfeita do objeto.</w:t>
      </w:r>
    </w:p>
    <w:p w14:paraId="5A15F9D1"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d) Multa de até 20% sobre o valor total do contrato/ordem de compra/serviço se deixar de entregar a mercadoria/prestar o serviço/executar a obra, no prazo determinado, ainda que inicial, intermediário ou de substituição/reposição.</w:t>
      </w:r>
    </w:p>
    <w:p w14:paraId="181DA676"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d) Multa de até 20% sobre o valor total do contrato/ordem de compra/serviço se deixar de entregar a mercadoria/prestar o serviço/executar a obra, no prazo determinado, ainda que inicial, intermediário ou de substituição/reposição.</w:t>
      </w:r>
    </w:p>
    <w:p w14:paraId="4487C70C"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e) Impedimento de licitar e contratar, nos termos do art. 156, §4º, da Lei 14.133/21;</w:t>
      </w:r>
    </w:p>
    <w:p w14:paraId="27EBEA75"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f) Declaração de inidoneidade para licitar ou contratar, nos termos do art. 156, §5º, da Lei 14.133/21;</w:t>
      </w:r>
    </w:p>
    <w:p w14:paraId="208E4ED7"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As penalidades acima relacionadas não são exaustivas, mas sim exemplificativas, podendo outras ocorrências ser analisadas e ter aplicação por analogia e de acordo com a Lei nº 14.133/21, em especial aos artigos 155 a 163.</w:t>
      </w:r>
    </w:p>
    <w:p w14:paraId="0E735AC3" w14:textId="77777777" w:rsidR="00092E85" w:rsidRDefault="00092E85" w:rsidP="00092E85">
      <w:pPr>
        <w:pStyle w:val="Normal0"/>
        <w:spacing w:after="0" w:line="240" w:lineRule="auto"/>
        <w:jc w:val="both"/>
        <w:rPr>
          <w:rFonts w:ascii="Arial Narrow" w:eastAsia="Arial Narrow" w:hAnsi="Arial Narrow" w:cs="Arial Narrow"/>
          <w:color w:val="222222"/>
        </w:rPr>
      </w:pPr>
      <w:r>
        <w:rPr>
          <w:rFonts w:ascii="Arial Narrow" w:eastAsia="Arial Narrow" w:hAnsi="Arial Narrow" w:cs="Arial Narrow"/>
          <w:color w:val="222222"/>
        </w:rPr>
        <w:t>As sanções aqui previstas são independentes entre si, podendo ser aplicadas isoladas ou cumulativamente, sem prejuízo de outras medidas cabíveis.</w:t>
      </w:r>
    </w:p>
    <w:p w14:paraId="3D01598B" w14:textId="77D50A4D" w:rsidR="002C23C8" w:rsidRDefault="00092E85" w:rsidP="00092E85">
      <w:pPr>
        <w:pStyle w:val="Normal0"/>
        <w:rPr>
          <w:rFonts w:ascii="Arial Narrow" w:eastAsia="Arial Narrow" w:hAnsi="Arial Narrow" w:cs="Arial Narrow"/>
          <w:color w:val="000000"/>
        </w:rPr>
      </w:pPr>
      <w:r>
        <w:rPr>
          <w:rFonts w:ascii="Arial Narrow" w:eastAsia="Arial Narrow" w:hAnsi="Arial Narrow" w:cs="Arial Narrow"/>
          <w:color w:val="000000"/>
        </w:rPr>
        <w:t> </w:t>
      </w:r>
    </w:p>
    <w:p w14:paraId="59540720" w14:textId="50EDCF13" w:rsidR="00092E85" w:rsidRDefault="00092E85" w:rsidP="008E1802">
      <w:pPr>
        <w:pStyle w:val="Normal0"/>
        <w:spacing w:after="0" w:line="240" w:lineRule="auto"/>
        <w:rPr>
          <w:rFonts w:ascii="Arial Narrow" w:eastAsia="Arial Narrow" w:hAnsi="Arial Narrow" w:cs="Arial Narrow"/>
          <w:b/>
          <w:color w:val="000000"/>
        </w:rPr>
      </w:pPr>
      <w:r>
        <w:rPr>
          <w:rFonts w:ascii="Arial Narrow" w:eastAsia="Arial Narrow" w:hAnsi="Arial Narrow" w:cs="Arial Narrow"/>
          <w:b/>
          <w:color w:val="000000"/>
        </w:rPr>
        <w:t>1</w:t>
      </w:r>
      <w:r w:rsidR="00602A50">
        <w:rPr>
          <w:rFonts w:ascii="Arial Narrow" w:eastAsia="Arial Narrow" w:hAnsi="Arial Narrow" w:cs="Arial Narrow"/>
          <w:b/>
          <w:color w:val="000000"/>
        </w:rPr>
        <w:t>1</w:t>
      </w:r>
      <w:r>
        <w:rPr>
          <w:rFonts w:ascii="Arial Narrow" w:eastAsia="Arial Narrow" w:hAnsi="Arial Narrow" w:cs="Arial Narrow"/>
          <w:b/>
          <w:color w:val="000000"/>
        </w:rPr>
        <w:t xml:space="preserve"> </w:t>
      </w:r>
      <w:r w:rsidR="008E1802">
        <w:rPr>
          <w:rFonts w:ascii="Arial Narrow" w:eastAsia="Arial Narrow" w:hAnsi="Arial Narrow" w:cs="Arial Narrow"/>
          <w:b/>
          <w:color w:val="000000"/>
        </w:rPr>
        <w:t>–</w:t>
      </w:r>
      <w:r>
        <w:rPr>
          <w:rFonts w:ascii="Arial Narrow" w:eastAsia="Arial Narrow" w:hAnsi="Arial Narrow" w:cs="Arial Narrow"/>
          <w:b/>
          <w:color w:val="000000"/>
        </w:rPr>
        <w:t xml:space="preserve"> VALOR ESTIMADO </w:t>
      </w:r>
    </w:p>
    <w:p w14:paraId="07A22FB8" w14:textId="67A96B5D" w:rsidR="00092E85" w:rsidRDefault="00092E85" w:rsidP="00092E85">
      <w:pPr>
        <w:pStyle w:val="Normal0"/>
        <w:rPr>
          <w:rFonts w:ascii="Arial Narrow" w:eastAsia="Arial Narrow" w:hAnsi="Arial Narrow" w:cs="Arial Narrow"/>
          <w:color w:val="000000"/>
          <w:sz w:val="22"/>
          <w:szCs w:val="22"/>
        </w:rPr>
      </w:pPr>
      <w:r w:rsidRPr="006F2B92">
        <w:rPr>
          <w:rFonts w:ascii="Arial Narrow" w:eastAsia="Arial Narrow" w:hAnsi="Arial Narrow" w:cs="Arial Narrow"/>
          <w:color w:val="000000"/>
          <w:sz w:val="22"/>
          <w:szCs w:val="22"/>
        </w:rPr>
        <w:t xml:space="preserve">R$ </w:t>
      </w:r>
      <w:r w:rsidR="002C23C8">
        <w:rPr>
          <w:rFonts w:ascii="Arial Narrow" w:eastAsia="Arial Narrow" w:hAnsi="Arial Narrow" w:cs="Arial Narrow"/>
          <w:color w:val="000000"/>
          <w:sz w:val="22"/>
          <w:szCs w:val="22"/>
        </w:rPr>
        <w:t>5.398,00</w:t>
      </w:r>
      <w:r w:rsidRPr="006F2B92">
        <w:rPr>
          <w:rFonts w:ascii="Arial Narrow" w:eastAsia="Arial Narrow" w:hAnsi="Arial Narrow" w:cs="Arial Narrow"/>
          <w:color w:val="000000"/>
          <w:sz w:val="22"/>
          <w:szCs w:val="22"/>
        </w:rPr>
        <w:t xml:space="preserve"> (</w:t>
      </w:r>
      <w:r w:rsidR="002C23C8">
        <w:rPr>
          <w:rFonts w:ascii="Arial Narrow" w:eastAsia="Arial Narrow" w:hAnsi="Arial Narrow" w:cs="Arial Narrow"/>
          <w:color w:val="000000"/>
          <w:sz w:val="22"/>
          <w:szCs w:val="22"/>
        </w:rPr>
        <w:t>cinco mil reais trezentos e noventa reais</w:t>
      </w:r>
      <w:r w:rsidR="006F2B92" w:rsidRPr="006F2B92">
        <w:rPr>
          <w:rFonts w:ascii="Arial Narrow" w:eastAsia="Arial Narrow" w:hAnsi="Arial Narrow" w:cs="Arial Narrow"/>
          <w:color w:val="000000"/>
          <w:sz w:val="22"/>
          <w:szCs w:val="22"/>
        </w:rPr>
        <w:t>)</w:t>
      </w:r>
    </w:p>
    <w:p w14:paraId="740D5831" w14:textId="77777777" w:rsidR="00092E85" w:rsidRDefault="00092E85" w:rsidP="00092E85">
      <w:pPr>
        <w:pStyle w:val="Normal0"/>
        <w:rPr>
          <w:rFonts w:ascii="Arial Narrow" w:eastAsia="Arial Narrow" w:hAnsi="Arial Narrow" w:cs="Arial Narrow"/>
          <w:color w:val="000000"/>
        </w:rPr>
      </w:pPr>
      <w:r>
        <w:rPr>
          <w:rFonts w:ascii="Arial Narrow" w:eastAsia="Arial Narrow" w:hAnsi="Arial Narrow" w:cs="Arial Narrow"/>
          <w:color w:val="000000"/>
        </w:rPr>
        <w:t>  </w:t>
      </w:r>
    </w:p>
    <w:p w14:paraId="3EFD5267" w14:textId="21DA1A55" w:rsidR="00092E85" w:rsidRDefault="00092E85" w:rsidP="00092E85">
      <w:pPr>
        <w:pStyle w:val="Normal0"/>
        <w:rPr>
          <w:rFonts w:ascii="Arial Narrow" w:eastAsia="Arial Narrow" w:hAnsi="Arial Narrow" w:cs="Arial Narrow"/>
          <w:color w:val="000000"/>
        </w:rPr>
      </w:pPr>
      <w:r w:rsidRPr="006F2B92">
        <w:rPr>
          <w:rFonts w:ascii="Arial Narrow" w:eastAsia="Arial Narrow" w:hAnsi="Arial Narrow" w:cs="Arial Narrow"/>
          <w:color w:val="000000"/>
        </w:rPr>
        <w:t xml:space="preserve">Local, </w:t>
      </w:r>
      <w:r w:rsidR="00974ABE">
        <w:rPr>
          <w:rFonts w:ascii="Arial Narrow" w:eastAsia="Arial Narrow" w:hAnsi="Arial Narrow" w:cs="Arial Narrow"/>
          <w:color w:val="000000"/>
        </w:rPr>
        <w:t>13</w:t>
      </w:r>
      <w:r w:rsidRPr="006F2B92">
        <w:rPr>
          <w:rFonts w:ascii="Arial Narrow" w:eastAsia="Arial Narrow" w:hAnsi="Arial Narrow" w:cs="Arial Narrow"/>
          <w:color w:val="000000"/>
        </w:rPr>
        <w:t xml:space="preserve"> de</w:t>
      </w:r>
      <w:r w:rsidR="002C23C8">
        <w:rPr>
          <w:rFonts w:ascii="Arial Narrow" w:eastAsia="Arial Narrow" w:hAnsi="Arial Narrow" w:cs="Arial Narrow"/>
          <w:color w:val="000000"/>
        </w:rPr>
        <w:t xml:space="preserve"> agosto</w:t>
      </w:r>
      <w:r w:rsidRPr="006F2B92">
        <w:rPr>
          <w:rFonts w:ascii="Arial Narrow" w:eastAsia="Arial Narrow" w:hAnsi="Arial Narrow" w:cs="Arial Narrow"/>
          <w:color w:val="000000"/>
        </w:rPr>
        <w:t xml:space="preserve"> de 202</w:t>
      </w:r>
      <w:r w:rsidR="006F2B92" w:rsidRPr="006F2B92">
        <w:rPr>
          <w:rFonts w:ascii="Arial Narrow" w:eastAsia="Arial Narrow" w:hAnsi="Arial Narrow" w:cs="Arial Narrow"/>
          <w:color w:val="000000"/>
        </w:rPr>
        <w:t>6.</w:t>
      </w:r>
    </w:p>
    <w:p w14:paraId="174F03F9" w14:textId="33BFBEE2" w:rsidR="00092E85" w:rsidRDefault="00092E85" w:rsidP="00092E85">
      <w:pPr>
        <w:pStyle w:val="Normal0"/>
        <w:rPr>
          <w:rFonts w:ascii="Arial Narrow" w:eastAsia="Arial Narrow" w:hAnsi="Arial Narrow" w:cs="Arial Narrow"/>
          <w:color w:val="000000"/>
        </w:rPr>
      </w:pPr>
    </w:p>
    <w:p w14:paraId="5E0AB672" w14:textId="161461C3" w:rsidR="008E1802" w:rsidRDefault="008E1802" w:rsidP="00092E85">
      <w:pPr>
        <w:pStyle w:val="Normal0"/>
        <w:rPr>
          <w:rFonts w:ascii="Arial Narrow" w:eastAsia="Arial Narrow" w:hAnsi="Arial Narrow" w:cs="Arial Narrow"/>
          <w:color w:val="000000"/>
        </w:rPr>
      </w:pPr>
    </w:p>
    <w:p w14:paraId="26F73096" w14:textId="77777777" w:rsidR="006E529A" w:rsidRDefault="006E529A" w:rsidP="00092E85">
      <w:pPr>
        <w:pStyle w:val="Normal0"/>
        <w:rPr>
          <w:rFonts w:ascii="Arial Narrow" w:eastAsia="Arial Narrow" w:hAnsi="Arial Narrow" w:cs="Arial Narrow"/>
          <w:color w:val="000000"/>
        </w:rPr>
      </w:pPr>
    </w:p>
    <w:p w14:paraId="72CC3F07" w14:textId="77777777" w:rsidR="008E1802" w:rsidRDefault="008E1802" w:rsidP="00092E85">
      <w:pPr>
        <w:pStyle w:val="Normal0"/>
        <w:rPr>
          <w:rFonts w:ascii="Arial Narrow" w:eastAsia="Arial Narrow" w:hAnsi="Arial Narrow" w:cs="Arial Narrow"/>
          <w:color w:val="000000"/>
        </w:rPr>
      </w:pPr>
    </w:p>
    <w:p w14:paraId="7151368D" w14:textId="0490459E" w:rsidR="008E1802" w:rsidRDefault="008E1802" w:rsidP="00092E85">
      <w:pPr>
        <w:pStyle w:val="Normal0"/>
        <w:spacing w:after="0"/>
        <w:jc w:val="center"/>
        <w:rPr>
          <w:rFonts w:ascii="Arial Narrow" w:eastAsia="Arial Narrow" w:hAnsi="Arial Narrow" w:cs="Arial Narrow"/>
          <w:b/>
          <w:color w:val="000000"/>
        </w:rPr>
      </w:pPr>
      <w:r>
        <w:rPr>
          <w:rFonts w:ascii="Arial Narrow" w:eastAsia="Arial Narrow" w:hAnsi="Arial Narrow" w:cs="Arial Narrow"/>
          <w:b/>
          <w:color w:val="000000"/>
        </w:rPr>
        <w:t>___________________________</w:t>
      </w:r>
    </w:p>
    <w:p w14:paraId="4D583708" w14:textId="209AE508" w:rsidR="00092E85" w:rsidRPr="008E1802" w:rsidRDefault="006F2B92" w:rsidP="00092E85">
      <w:pPr>
        <w:pStyle w:val="Normal0"/>
        <w:spacing w:after="0"/>
        <w:jc w:val="center"/>
        <w:rPr>
          <w:rFonts w:ascii="Arial Narrow" w:eastAsia="Arial Narrow" w:hAnsi="Arial Narrow" w:cs="Arial Narrow"/>
          <w:b/>
          <w:color w:val="000000"/>
        </w:rPr>
      </w:pPr>
      <w:r w:rsidRPr="008E1802">
        <w:rPr>
          <w:rFonts w:ascii="Arial Narrow" w:eastAsia="Arial Narrow" w:hAnsi="Arial Narrow" w:cs="Arial Narrow"/>
          <w:b/>
          <w:color w:val="000000"/>
        </w:rPr>
        <w:t>Julio Carneiro Santos</w:t>
      </w:r>
    </w:p>
    <w:p w14:paraId="4C440400" w14:textId="281A3FA0" w:rsidR="00092E85" w:rsidRDefault="006F2B92" w:rsidP="00092E85">
      <w:pPr>
        <w:pStyle w:val="Normal0"/>
        <w:spacing w:after="0"/>
        <w:jc w:val="center"/>
        <w:rPr>
          <w:rFonts w:ascii="Arial Narrow" w:eastAsia="Arial Narrow" w:hAnsi="Arial Narrow" w:cs="Arial Narrow"/>
          <w:b/>
          <w:color w:val="000000"/>
        </w:rPr>
      </w:pPr>
      <w:r w:rsidRPr="008E1802">
        <w:rPr>
          <w:rFonts w:ascii="Arial Narrow" w:eastAsia="Arial Narrow" w:hAnsi="Arial Narrow" w:cs="Arial Narrow"/>
          <w:b/>
          <w:color w:val="000000"/>
        </w:rPr>
        <w:t>Secretário Municipal de Educação</w:t>
      </w:r>
    </w:p>
    <w:p w14:paraId="685A4286" w14:textId="77777777" w:rsidR="00092E85" w:rsidRDefault="00092E85" w:rsidP="00092E85">
      <w:pPr>
        <w:pStyle w:val="Normal0"/>
        <w:rPr>
          <w:rFonts w:ascii="Arial Narrow" w:eastAsia="Arial Narrow" w:hAnsi="Arial Narrow" w:cs="Arial Narrow"/>
          <w:color w:val="000000"/>
        </w:rPr>
      </w:pPr>
    </w:p>
    <w:p w14:paraId="69B6F64E" w14:textId="77777777" w:rsidR="00092E85" w:rsidRDefault="00092E85" w:rsidP="00092E85">
      <w:pPr>
        <w:pStyle w:val="Normal0"/>
        <w:rPr>
          <w:rFonts w:ascii="Arial Narrow" w:eastAsia="Arial Narrow" w:hAnsi="Arial Narrow" w:cs="Arial Narrow"/>
          <w:color w:val="000000"/>
        </w:rPr>
      </w:pPr>
    </w:p>
    <w:p w14:paraId="3A3F92CD" w14:textId="77777777" w:rsidR="00092E85" w:rsidRDefault="00092E85" w:rsidP="00092E85">
      <w:pPr>
        <w:pStyle w:val="Normal0"/>
        <w:jc w:val="center"/>
        <w:rPr>
          <w:rFonts w:ascii="Arial Narrow" w:eastAsia="Arial Narrow" w:hAnsi="Arial Narrow" w:cs="Arial Narrow"/>
          <w:b/>
          <w:color w:val="000000"/>
        </w:rPr>
      </w:pPr>
    </w:p>
    <w:sectPr w:rsidR="00092E85" w:rsidSect="00092E85">
      <w:headerReference w:type="default" r:id="rId10"/>
      <w:footerReference w:type="default" r:id="rId11"/>
      <w:pgSz w:w="11910" w:h="16840"/>
      <w:pgMar w:top="1418" w:right="1134" w:bottom="1418" w:left="1701" w:header="284" w:footer="12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A5726" w14:textId="77777777" w:rsidR="006E6229" w:rsidRDefault="006E6229" w:rsidP="00F90A2D">
      <w:r>
        <w:separator/>
      </w:r>
    </w:p>
  </w:endnote>
  <w:endnote w:type="continuationSeparator" w:id="0">
    <w:p w14:paraId="04CA5023" w14:textId="77777777" w:rsidR="006E6229" w:rsidRDefault="006E6229" w:rsidP="00F9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27BA" w14:textId="77777777" w:rsidR="00B104B2" w:rsidRDefault="00B104B2">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7DE43" w14:textId="77777777" w:rsidR="006E6229" w:rsidRDefault="006E6229" w:rsidP="00F90A2D">
      <w:r>
        <w:separator/>
      </w:r>
    </w:p>
  </w:footnote>
  <w:footnote w:type="continuationSeparator" w:id="0">
    <w:p w14:paraId="238F1BB1" w14:textId="77777777" w:rsidR="006E6229" w:rsidRDefault="006E6229" w:rsidP="00F90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5D70" w14:textId="77777777" w:rsidR="00B104B2" w:rsidRDefault="00B104B2">
    <w:pPr>
      <w:pStyle w:val="Corpodetexto"/>
      <w:spacing w:line="14" w:lineRule="auto"/>
      <w:rPr>
        <w:sz w:val="20"/>
      </w:rPr>
    </w:pPr>
    <w:r w:rsidRPr="00F94B54">
      <w:rPr>
        <w:noProof/>
        <w:sz w:val="20"/>
        <w:lang w:val="pt-BR" w:eastAsia="pt-BR"/>
      </w:rPr>
      <w:drawing>
        <wp:inline distT="0" distB="0" distL="0" distR="0" wp14:anchorId="16D5370C" wp14:editId="0CAD7871">
          <wp:extent cx="5095875" cy="11525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58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A05"/>
    <w:multiLevelType w:val="multilevel"/>
    <w:tmpl w:val="BAE806BA"/>
    <w:lvl w:ilvl="0">
      <w:start w:val="1"/>
      <w:numFmt w:val="decimal"/>
      <w:lvlText w:val="%1."/>
      <w:lvlJc w:val="left"/>
      <w:pPr>
        <w:ind w:left="1200" w:hanging="242"/>
      </w:pPr>
      <w:rPr>
        <w:rFonts w:ascii="Calibri" w:eastAsia="Calibri" w:hAnsi="Calibri" w:cs="Calibri" w:hint="default"/>
        <w:b/>
        <w:bCs/>
        <w:i w:val="0"/>
        <w:iCs w:val="0"/>
        <w:spacing w:val="-1"/>
        <w:w w:val="100"/>
        <w:sz w:val="24"/>
        <w:szCs w:val="24"/>
        <w:lang w:val="pt-PT" w:eastAsia="en-US" w:bidi="ar-SA"/>
      </w:rPr>
    </w:lvl>
    <w:lvl w:ilvl="1">
      <w:start w:val="1"/>
      <w:numFmt w:val="decimal"/>
      <w:lvlText w:val="%1.%2."/>
      <w:lvlJc w:val="left"/>
      <w:pPr>
        <w:ind w:left="1377" w:hanging="420"/>
      </w:pPr>
      <w:rPr>
        <w:rFonts w:hint="default"/>
        <w:b/>
        <w:bCs/>
        <w:spacing w:val="0"/>
        <w:w w:val="100"/>
        <w:lang w:val="pt-PT" w:eastAsia="en-US" w:bidi="ar-SA"/>
      </w:rPr>
    </w:lvl>
    <w:lvl w:ilvl="2">
      <w:numFmt w:val="bullet"/>
      <w:lvlText w:val="•"/>
      <w:lvlJc w:val="left"/>
      <w:pPr>
        <w:ind w:left="1380" w:hanging="420"/>
      </w:pPr>
      <w:rPr>
        <w:rFonts w:hint="default"/>
        <w:lang w:val="pt-PT" w:eastAsia="en-US" w:bidi="ar-SA"/>
      </w:rPr>
    </w:lvl>
    <w:lvl w:ilvl="3">
      <w:numFmt w:val="bullet"/>
      <w:lvlText w:val="•"/>
      <w:lvlJc w:val="left"/>
      <w:pPr>
        <w:ind w:left="2661" w:hanging="420"/>
      </w:pPr>
      <w:rPr>
        <w:rFonts w:hint="default"/>
        <w:lang w:val="pt-PT" w:eastAsia="en-US" w:bidi="ar-SA"/>
      </w:rPr>
    </w:lvl>
    <w:lvl w:ilvl="4">
      <w:numFmt w:val="bullet"/>
      <w:lvlText w:val="•"/>
      <w:lvlJc w:val="left"/>
      <w:pPr>
        <w:ind w:left="3942" w:hanging="420"/>
      </w:pPr>
      <w:rPr>
        <w:rFonts w:hint="default"/>
        <w:lang w:val="pt-PT" w:eastAsia="en-US" w:bidi="ar-SA"/>
      </w:rPr>
    </w:lvl>
    <w:lvl w:ilvl="5">
      <w:numFmt w:val="bullet"/>
      <w:lvlText w:val="•"/>
      <w:lvlJc w:val="left"/>
      <w:pPr>
        <w:ind w:left="5223" w:hanging="420"/>
      </w:pPr>
      <w:rPr>
        <w:rFonts w:hint="default"/>
        <w:lang w:val="pt-PT" w:eastAsia="en-US" w:bidi="ar-SA"/>
      </w:rPr>
    </w:lvl>
    <w:lvl w:ilvl="6">
      <w:numFmt w:val="bullet"/>
      <w:lvlText w:val="•"/>
      <w:lvlJc w:val="left"/>
      <w:pPr>
        <w:ind w:left="6504" w:hanging="420"/>
      </w:pPr>
      <w:rPr>
        <w:rFonts w:hint="default"/>
        <w:lang w:val="pt-PT" w:eastAsia="en-US" w:bidi="ar-SA"/>
      </w:rPr>
    </w:lvl>
    <w:lvl w:ilvl="7">
      <w:numFmt w:val="bullet"/>
      <w:lvlText w:val="•"/>
      <w:lvlJc w:val="left"/>
      <w:pPr>
        <w:ind w:left="7785" w:hanging="420"/>
      </w:pPr>
      <w:rPr>
        <w:rFonts w:hint="default"/>
        <w:lang w:val="pt-PT" w:eastAsia="en-US" w:bidi="ar-SA"/>
      </w:rPr>
    </w:lvl>
    <w:lvl w:ilvl="8">
      <w:numFmt w:val="bullet"/>
      <w:lvlText w:val="•"/>
      <w:lvlJc w:val="left"/>
      <w:pPr>
        <w:ind w:left="9066" w:hanging="420"/>
      </w:pPr>
      <w:rPr>
        <w:rFonts w:hint="default"/>
        <w:lang w:val="pt-PT" w:eastAsia="en-US" w:bidi="ar-SA"/>
      </w:rPr>
    </w:lvl>
  </w:abstractNum>
  <w:abstractNum w:abstractNumId="1" w15:restartNumberingAfterBreak="0">
    <w:nsid w:val="1A3B0693"/>
    <w:multiLevelType w:val="hybridMultilevel"/>
    <w:tmpl w:val="E8E68420"/>
    <w:lvl w:ilvl="0" w:tplc="4AF6345C">
      <w:start w:val="1"/>
      <w:numFmt w:val="upperRoman"/>
      <w:lvlText w:val="%1"/>
      <w:lvlJc w:val="left"/>
      <w:pPr>
        <w:ind w:left="1073" w:hanging="116"/>
      </w:pPr>
      <w:rPr>
        <w:rFonts w:ascii="Calibri" w:eastAsia="Calibri" w:hAnsi="Calibri" w:cs="Calibri" w:hint="default"/>
        <w:b w:val="0"/>
        <w:bCs w:val="0"/>
        <w:i w:val="0"/>
        <w:iCs w:val="0"/>
        <w:spacing w:val="0"/>
        <w:w w:val="100"/>
        <w:sz w:val="24"/>
        <w:szCs w:val="24"/>
        <w:lang w:val="pt-PT" w:eastAsia="en-US" w:bidi="ar-SA"/>
      </w:rPr>
    </w:lvl>
    <w:lvl w:ilvl="1" w:tplc="37145E14">
      <w:numFmt w:val="bullet"/>
      <w:lvlText w:val="•"/>
      <w:lvlJc w:val="left"/>
      <w:pPr>
        <w:ind w:left="2134" w:hanging="116"/>
      </w:pPr>
      <w:rPr>
        <w:rFonts w:hint="default"/>
        <w:lang w:val="pt-PT" w:eastAsia="en-US" w:bidi="ar-SA"/>
      </w:rPr>
    </w:lvl>
    <w:lvl w:ilvl="2" w:tplc="C0367AB4">
      <w:numFmt w:val="bullet"/>
      <w:lvlText w:val="•"/>
      <w:lvlJc w:val="left"/>
      <w:pPr>
        <w:ind w:left="3189" w:hanging="116"/>
      </w:pPr>
      <w:rPr>
        <w:rFonts w:hint="default"/>
        <w:lang w:val="pt-PT" w:eastAsia="en-US" w:bidi="ar-SA"/>
      </w:rPr>
    </w:lvl>
    <w:lvl w:ilvl="3" w:tplc="CF4041DC">
      <w:numFmt w:val="bullet"/>
      <w:lvlText w:val="•"/>
      <w:lvlJc w:val="left"/>
      <w:pPr>
        <w:ind w:left="4244" w:hanging="116"/>
      </w:pPr>
      <w:rPr>
        <w:rFonts w:hint="default"/>
        <w:lang w:val="pt-PT" w:eastAsia="en-US" w:bidi="ar-SA"/>
      </w:rPr>
    </w:lvl>
    <w:lvl w:ilvl="4" w:tplc="1C2C2F24">
      <w:numFmt w:val="bullet"/>
      <w:lvlText w:val="•"/>
      <w:lvlJc w:val="left"/>
      <w:pPr>
        <w:ind w:left="5299" w:hanging="116"/>
      </w:pPr>
      <w:rPr>
        <w:rFonts w:hint="default"/>
        <w:lang w:val="pt-PT" w:eastAsia="en-US" w:bidi="ar-SA"/>
      </w:rPr>
    </w:lvl>
    <w:lvl w:ilvl="5" w:tplc="FB581CB0">
      <w:numFmt w:val="bullet"/>
      <w:lvlText w:val="•"/>
      <w:lvlJc w:val="left"/>
      <w:pPr>
        <w:ind w:left="6354" w:hanging="116"/>
      </w:pPr>
      <w:rPr>
        <w:rFonts w:hint="default"/>
        <w:lang w:val="pt-PT" w:eastAsia="en-US" w:bidi="ar-SA"/>
      </w:rPr>
    </w:lvl>
    <w:lvl w:ilvl="6" w:tplc="CE06720C">
      <w:numFmt w:val="bullet"/>
      <w:lvlText w:val="•"/>
      <w:lvlJc w:val="left"/>
      <w:pPr>
        <w:ind w:left="7409" w:hanging="116"/>
      </w:pPr>
      <w:rPr>
        <w:rFonts w:hint="default"/>
        <w:lang w:val="pt-PT" w:eastAsia="en-US" w:bidi="ar-SA"/>
      </w:rPr>
    </w:lvl>
    <w:lvl w:ilvl="7" w:tplc="BDEA6180">
      <w:numFmt w:val="bullet"/>
      <w:lvlText w:val="•"/>
      <w:lvlJc w:val="left"/>
      <w:pPr>
        <w:ind w:left="8464" w:hanging="116"/>
      </w:pPr>
      <w:rPr>
        <w:rFonts w:hint="default"/>
        <w:lang w:val="pt-PT" w:eastAsia="en-US" w:bidi="ar-SA"/>
      </w:rPr>
    </w:lvl>
    <w:lvl w:ilvl="8" w:tplc="CE784B64">
      <w:numFmt w:val="bullet"/>
      <w:lvlText w:val="•"/>
      <w:lvlJc w:val="left"/>
      <w:pPr>
        <w:ind w:left="9519" w:hanging="116"/>
      </w:pPr>
      <w:rPr>
        <w:rFonts w:hint="default"/>
        <w:lang w:val="pt-PT" w:eastAsia="en-US" w:bidi="ar-SA"/>
      </w:rPr>
    </w:lvl>
  </w:abstractNum>
  <w:abstractNum w:abstractNumId="2" w15:restartNumberingAfterBreak="0">
    <w:nsid w:val="1A696D54"/>
    <w:multiLevelType w:val="multilevel"/>
    <w:tmpl w:val="EF80975C"/>
    <w:lvl w:ilvl="0">
      <w:start w:val="17"/>
      <w:numFmt w:val="decimal"/>
      <w:lvlText w:val="%1"/>
      <w:lvlJc w:val="left"/>
      <w:pPr>
        <w:ind w:left="1628" w:hanging="671"/>
      </w:pPr>
      <w:rPr>
        <w:rFonts w:hint="default"/>
        <w:lang w:val="pt-PT" w:eastAsia="en-US" w:bidi="ar-SA"/>
      </w:rPr>
    </w:lvl>
    <w:lvl w:ilvl="1">
      <w:start w:val="2"/>
      <w:numFmt w:val="decimal"/>
      <w:lvlText w:val="%1.%2"/>
      <w:lvlJc w:val="left"/>
      <w:pPr>
        <w:ind w:left="1628" w:hanging="671"/>
      </w:pPr>
      <w:rPr>
        <w:rFonts w:hint="default"/>
        <w:lang w:val="pt-PT" w:eastAsia="en-US" w:bidi="ar-SA"/>
      </w:rPr>
    </w:lvl>
    <w:lvl w:ilvl="2">
      <w:start w:val="1"/>
      <w:numFmt w:val="decimal"/>
      <w:lvlText w:val="%1.%2.%3"/>
      <w:lvlJc w:val="left"/>
      <w:pPr>
        <w:ind w:left="1628" w:hanging="671"/>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4622" w:hanging="671"/>
      </w:pPr>
      <w:rPr>
        <w:rFonts w:hint="default"/>
        <w:lang w:val="pt-PT" w:eastAsia="en-US" w:bidi="ar-SA"/>
      </w:rPr>
    </w:lvl>
    <w:lvl w:ilvl="4">
      <w:numFmt w:val="bullet"/>
      <w:lvlText w:val="•"/>
      <w:lvlJc w:val="left"/>
      <w:pPr>
        <w:ind w:left="5623" w:hanging="671"/>
      </w:pPr>
      <w:rPr>
        <w:rFonts w:hint="default"/>
        <w:lang w:val="pt-PT" w:eastAsia="en-US" w:bidi="ar-SA"/>
      </w:rPr>
    </w:lvl>
    <w:lvl w:ilvl="5">
      <w:numFmt w:val="bullet"/>
      <w:lvlText w:val="•"/>
      <w:lvlJc w:val="left"/>
      <w:pPr>
        <w:ind w:left="6624" w:hanging="671"/>
      </w:pPr>
      <w:rPr>
        <w:rFonts w:hint="default"/>
        <w:lang w:val="pt-PT" w:eastAsia="en-US" w:bidi="ar-SA"/>
      </w:rPr>
    </w:lvl>
    <w:lvl w:ilvl="6">
      <w:numFmt w:val="bullet"/>
      <w:lvlText w:val="•"/>
      <w:lvlJc w:val="left"/>
      <w:pPr>
        <w:ind w:left="7625" w:hanging="671"/>
      </w:pPr>
      <w:rPr>
        <w:rFonts w:hint="default"/>
        <w:lang w:val="pt-PT" w:eastAsia="en-US" w:bidi="ar-SA"/>
      </w:rPr>
    </w:lvl>
    <w:lvl w:ilvl="7">
      <w:numFmt w:val="bullet"/>
      <w:lvlText w:val="•"/>
      <w:lvlJc w:val="left"/>
      <w:pPr>
        <w:ind w:left="8626" w:hanging="671"/>
      </w:pPr>
      <w:rPr>
        <w:rFonts w:hint="default"/>
        <w:lang w:val="pt-PT" w:eastAsia="en-US" w:bidi="ar-SA"/>
      </w:rPr>
    </w:lvl>
    <w:lvl w:ilvl="8">
      <w:numFmt w:val="bullet"/>
      <w:lvlText w:val="•"/>
      <w:lvlJc w:val="left"/>
      <w:pPr>
        <w:ind w:left="9627" w:hanging="671"/>
      </w:pPr>
      <w:rPr>
        <w:rFonts w:hint="default"/>
        <w:lang w:val="pt-PT" w:eastAsia="en-US" w:bidi="ar-SA"/>
      </w:rPr>
    </w:lvl>
  </w:abstractNum>
  <w:abstractNum w:abstractNumId="3" w15:restartNumberingAfterBreak="0">
    <w:nsid w:val="1B4C5819"/>
    <w:multiLevelType w:val="hybridMultilevel"/>
    <w:tmpl w:val="685CF352"/>
    <w:lvl w:ilvl="0" w:tplc="2E26B6D8">
      <w:start w:val="14"/>
      <w:numFmt w:val="decimal"/>
      <w:lvlText w:val="%1"/>
      <w:lvlJc w:val="left"/>
      <w:pPr>
        <w:ind w:left="1381" w:hanging="442"/>
      </w:pPr>
      <w:rPr>
        <w:rFonts w:hint="default"/>
        <w:lang w:val="pt-PT" w:eastAsia="en-US" w:bidi="ar-SA"/>
      </w:rPr>
    </w:lvl>
    <w:lvl w:ilvl="1" w:tplc="0E6CAEB2">
      <w:numFmt w:val="none"/>
      <w:lvlText w:val=""/>
      <w:lvlJc w:val="left"/>
      <w:pPr>
        <w:tabs>
          <w:tab w:val="num" w:pos="360"/>
        </w:tabs>
      </w:pPr>
    </w:lvl>
    <w:lvl w:ilvl="2" w:tplc="69BCEED2">
      <w:numFmt w:val="bullet"/>
      <w:lvlText w:val="•"/>
      <w:lvlJc w:val="left"/>
      <w:pPr>
        <w:ind w:left="3357" w:hanging="442"/>
      </w:pPr>
      <w:rPr>
        <w:rFonts w:hint="default"/>
        <w:lang w:val="pt-PT" w:eastAsia="en-US" w:bidi="ar-SA"/>
      </w:rPr>
    </w:lvl>
    <w:lvl w:ilvl="3" w:tplc="6CF21644">
      <w:numFmt w:val="bullet"/>
      <w:lvlText w:val="•"/>
      <w:lvlJc w:val="left"/>
      <w:pPr>
        <w:ind w:left="4345" w:hanging="442"/>
      </w:pPr>
      <w:rPr>
        <w:rFonts w:hint="default"/>
        <w:lang w:val="pt-PT" w:eastAsia="en-US" w:bidi="ar-SA"/>
      </w:rPr>
    </w:lvl>
    <w:lvl w:ilvl="4" w:tplc="9EB2BF88">
      <w:numFmt w:val="bullet"/>
      <w:lvlText w:val="•"/>
      <w:lvlJc w:val="left"/>
      <w:pPr>
        <w:ind w:left="5334" w:hanging="442"/>
      </w:pPr>
      <w:rPr>
        <w:rFonts w:hint="default"/>
        <w:lang w:val="pt-PT" w:eastAsia="en-US" w:bidi="ar-SA"/>
      </w:rPr>
    </w:lvl>
    <w:lvl w:ilvl="5" w:tplc="690A17C4">
      <w:numFmt w:val="bullet"/>
      <w:lvlText w:val="•"/>
      <w:lvlJc w:val="left"/>
      <w:pPr>
        <w:ind w:left="6323" w:hanging="442"/>
      </w:pPr>
      <w:rPr>
        <w:rFonts w:hint="default"/>
        <w:lang w:val="pt-PT" w:eastAsia="en-US" w:bidi="ar-SA"/>
      </w:rPr>
    </w:lvl>
    <w:lvl w:ilvl="6" w:tplc="288CFBDE">
      <w:numFmt w:val="bullet"/>
      <w:lvlText w:val="•"/>
      <w:lvlJc w:val="left"/>
      <w:pPr>
        <w:ind w:left="7311" w:hanging="442"/>
      </w:pPr>
      <w:rPr>
        <w:rFonts w:hint="default"/>
        <w:lang w:val="pt-PT" w:eastAsia="en-US" w:bidi="ar-SA"/>
      </w:rPr>
    </w:lvl>
    <w:lvl w:ilvl="7" w:tplc="0CE64002">
      <w:numFmt w:val="bullet"/>
      <w:lvlText w:val="•"/>
      <w:lvlJc w:val="left"/>
      <w:pPr>
        <w:ind w:left="8300" w:hanging="442"/>
      </w:pPr>
      <w:rPr>
        <w:rFonts w:hint="default"/>
        <w:lang w:val="pt-PT" w:eastAsia="en-US" w:bidi="ar-SA"/>
      </w:rPr>
    </w:lvl>
    <w:lvl w:ilvl="8" w:tplc="1BB66724">
      <w:numFmt w:val="bullet"/>
      <w:lvlText w:val="•"/>
      <w:lvlJc w:val="left"/>
      <w:pPr>
        <w:ind w:left="9289" w:hanging="442"/>
      </w:pPr>
      <w:rPr>
        <w:rFonts w:hint="default"/>
        <w:lang w:val="pt-PT" w:eastAsia="en-US" w:bidi="ar-SA"/>
      </w:rPr>
    </w:lvl>
  </w:abstractNum>
  <w:abstractNum w:abstractNumId="4" w15:restartNumberingAfterBreak="0">
    <w:nsid w:val="215B4A36"/>
    <w:multiLevelType w:val="hybridMultilevel"/>
    <w:tmpl w:val="60643324"/>
    <w:lvl w:ilvl="0" w:tplc="7B644A08">
      <w:start w:val="1"/>
      <w:numFmt w:val="lowerLetter"/>
      <w:lvlText w:val="%1)"/>
      <w:lvlJc w:val="left"/>
      <w:pPr>
        <w:ind w:left="240" w:hanging="240"/>
      </w:pPr>
      <w:rPr>
        <w:rFonts w:ascii="Times New Roman" w:eastAsia="Times New Roman" w:hAnsi="Times New Roman" w:cs="Times New Roman" w:hint="default"/>
        <w:b/>
        <w:bCs/>
        <w:w w:val="100"/>
        <w:sz w:val="22"/>
        <w:szCs w:val="22"/>
        <w:lang w:val="pt-PT" w:eastAsia="en-US" w:bidi="ar-SA"/>
      </w:rPr>
    </w:lvl>
    <w:lvl w:ilvl="1" w:tplc="AA74C2E8">
      <w:start w:val="1"/>
      <w:numFmt w:val="decimal"/>
      <w:lvlText w:val="%2)"/>
      <w:lvlJc w:val="left"/>
      <w:pPr>
        <w:ind w:left="240" w:hanging="240"/>
      </w:pPr>
      <w:rPr>
        <w:rFonts w:ascii="Times New Roman" w:eastAsia="Times New Roman" w:hAnsi="Times New Roman" w:cs="Times New Roman" w:hint="default"/>
        <w:w w:val="100"/>
        <w:sz w:val="22"/>
        <w:szCs w:val="22"/>
        <w:lang w:val="pt-PT" w:eastAsia="en-US" w:bidi="ar-SA"/>
      </w:rPr>
    </w:lvl>
    <w:lvl w:ilvl="2" w:tplc="F2D8F9FA">
      <w:numFmt w:val="bullet"/>
      <w:lvlText w:val="•"/>
      <w:lvlJc w:val="left"/>
      <w:pPr>
        <w:ind w:left="2168" w:hanging="240"/>
      </w:pPr>
      <w:rPr>
        <w:rFonts w:hint="default"/>
        <w:lang w:val="pt-PT" w:eastAsia="en-US" w:bidi="ar-SA"/>
      </w:rPr>
    </w:lvl>
    <w:lvl w:ilvl="3" w:tplc="AA20350C">
      <w:numFmt w:val="bullet"/>
      <w:lvlText w:val="•"/>
      <w:lvlJc w:val="left"/>
      <w:pPr>
        <w:ind w:left="3132" w:hanging="240"/>
      </w:pPr>
      <w:rPr>
        <w:rFonts w:hint="default"/>
        <w:lang w:val="pt-PT" w:eastAsia="en-US" w:bidi="ar-SA"/>
      </w:rPr>
    </w:lvl>
    <w:lvl w:ilvl="4" w:tplc="5B5C6F6C">
      <w:numFmt w:val="bullet"/>
      <w:lvlText w:val="•"/>
      <w:lvlJc w:val="left"/>
      <w:pPr>
        <w:ind w:left="4097" w:hanging="240"/>
      </w:pPr>
      <w:rPr>
        <w:rFonts w:hint="default"/>
        <w:lang w:val="pt-PT" w:eastAsia="en-US" w:bidi="ar-SA"/>
      </w:rPr>
    </w:lvl>
    <w:lvl w:ilvl="5" w:tplc="0428ECB2">
      <w:numFmt w:val="bullet"/>
      <w:lvlText w:val="•"/>
      <w:lvlJc w:val="left"/>
      <w:pPr>
        <w:ind w:left="5062" w:hanging="240"/>
      </w:pPr>
      <w:rPr>
        <w:rFonts w:hint="default"/>
        <w:lang w:val="pt-PT" w:eastAsia="en-US" w:bidi="ar-SA"/>
      </w:rPr>
    </w:lvl>
    <w:lvl w:ilvl="6" w:tplc="0BDEA2F8">
      <w:numFmt w:val="bullet"/>
      <w:lvlText w:val="•"/>
      <w:lvlJc w:val="left"/>
      <w:pPr>
        <w:ind w:left="6026" w:hanging="240"/>
      </w:pPr>
      <w:rPr>
        <w:rFonts w:hint="default"/>
        <w:lang w:val="pt-PT" w:eastAsia="en-US" w:bidi="ar-SA"/>
      </w:rPr>
    </w:lvl>
    <w:lvl w:ilvl="7" w:tplc="90963F5C">
      <w:numFmt w:val="bullet"/>
      <w:lvlText w:val="•"/>
      <w:lvlJc w:val="left"/>
      <w:pPr>
        <w:ind w:left="6991" w:hanging="240"/>
      </w:pPr>
      <w:rPr>
        <w:rFonts w:hint="default"/>
        <w:lang w:val="pt-PT" w:eastAsia="en-US" w:bidi="ar-SA"/>
      </w:rPr>
    </w:lvl>
    <w:lvl w:ilvl="8" w:tplc="F7344256">
      <w:numFmt w:val="bullet"/>
      <w:lvlText w:val="•"/>
      <w:lvlJc w:val="left"/>
      <w:pPr>
        <w:ind w:left="7956" w:hanging="240"/>
      </w:pPr>
      <w:rPr>
        <w:rFonts w:hint="default"/>
        <w:lang w:val="pt-PT" w:eastAsia="en-US" w:bidi="ar-SA"/>
      </w:rPr>
    </w:lvl>
  </w:abstractNum>
  <w:abstractNum w:abstractNumId="5" w15:restartNumberingAfterBreak="0">
    <w:nsid w:val="251B3BAE"/>
    <w:multiLevelType w:val="hybridMultilevel"/>
    <w:tmpl w:val="88408116"/>
    <w:lvl w:ilvl="0" w:tplc="B3FEA5EE">
      <w:start w:val="1"/>
      <w:numFmt w:val="upperRoman"/>
      <w:lvlText w:val="%1"/>
      <w:lvlJc w:val="left"/>
      <w:pPr>
        <w:ind w:left="958" w:hanging="128"/>
      </w:pPr>
      <w:rPr>
        <w:rFonts w:ascii="Calibri" w:eastAsia="Calibri" w:hAnsi="Calibri" w:cs="Calibri" w:hint="default"/>
        <w:b/>
        <w:bCs/>
        <w:i w:val="0"/>
        <w:iCs w:val="0"/>
        <w:spacing w:val="0"/>
        <w:w w:val="100"/>
        <w:sz w:val="24"/>
        <w:szCs w:val="24"/>
        <w:lang w:val="pt-PT" w:eastAsia="en-US" w:bidi="ar-SA"/>
      </w:rPr>
    </w:lvl>
    <w:lvl w:ilvl="1" w:tplc="264EDE98">
      <w:start w:val="1"/>
      <w:numFmt w:val="lowerLetter"/>
      <w:lvlText w:val="%2)"/>
      <w:lvlJc w:val="left"/>
      <w:pPr>
        <w:ind w:left="958" w:hanging="241"/>
      </w:pPr>
      <w:rPr>
        <w:rFonts w:ascii="Calibri" w:eastAsia="Calibri" w:hAnsi="Calibri" w:cs="Calibri" w:hint="default"/>
        <w:b/>
        <w:bCs/>
        <w:i w:val="0"/>
        <w:iCs w:val="0"/>
        <w:spacing w:val="-1"/>
        <w:w w:val="100"/>
        <w:sz w:val="24"/>
        <w:szCs w:val="24"/>
        <w:lang w:val="pt-PT" w:eastAsia="en-US" w:bidi="ar-SA"/>
      </w:rPr>
    </w:lvl>
    <w:lvl w:ilvl="2" w:tplc="1020F3D2">
      <w:numFmt w:val="bullet"/>
      <w:lvlText w:val="•"/>
      <w:lvlJc w:val="left"/>
      <w:pPr>
        <w:ind w:left="3093" w:hanging="241"/>
      </w:pPr>
      <w:rPr>
        <w:rFonts w:hint="default"/>
        <w:lang w:val="pt-PT" w:eastAsia="en-US" w:bidi="ar-SA"/>
      </w:rPr>
    </w:lvl>
    <w:lvl w:ilvl="3" w:tplc="57E67AC6">
      <w:numFmt w:val="bullet"/>
      <w:lvlText w:val="•"/>
      <w:lvlJc w:val="left"/>
      <w:pPr>
        <w:ind w:left="4160" w:hanging="241"/>
      </w:pPr>
      <w:rPr>
        <w:rFonts w:hint="default"/>
        <w:lang w:val="pt-PT" w:eastAsia="en-US" w:bidi="ar-SA"/>
      </w:rPr>
    </w:lvl>
    <w:lvl w:ilvl="4" w:tplc="5D281E72">
      <w:numFmt w:val="bullet"/>
      <w:lvlText w:val="•"/>
      <w:lvlJc w:val="left"/>
      <w:pPr>
        <w:ind w:left="5227" w:hanging="241"/>
      </w:pPr>
      <w:rPr>
        <w:rFonts w:hint="default"/>
        <w:lang w:val="pt-PT" w:eastAsia="en-US" w:bidi="ar-SA"/>
      </w:rPr>
    </w:lvl>
    <w:lvl w:ilvl="5" w:tplc="7384FA94">
      <w:numFmt w:val="bullet"/>
      <w:lvlText w:val="•"/>
      <w:lvlJc w:val="left"/>
      <w:pPr>
        <w:ind w:left="6294" w:hanging="241"/>
      </w:pPr>
      <w:rPr>
        <w:rFonts w:hint="default"/>
        <w:lang w:val="pt-PT" w:eastAsia="en-US" w:bidi="ar-SA"/>
      </w:rPr>
    </w:lvl>
    <w:lvl w:ilvl="6" w:tplc="AEB62D00">
      <w:numFmt w:val="bullet"/>
      <w:lvlText w:val="•"/>
      <w:lvlJc w:val="left"/>
      <w:pPr>
        <w:ind w:left="7361" w:hanging="241"/>
      </w:pPr>
      <w:rPr>
        <w:rFonts w:hint="default"/>
        <w:lang w:val="pt-PT" w:eastAsia="en-US" w:bidi="ar-SA"/>
      </w:rPr>
    </w:lvl>
    <w:lvl w:ilvl="7" w:tplc="A4A4C7FE">
      <w:numFmt w:val="bullet"/>
      <w:lvlText w:val="•"/>
      <w:lvlJc w:val="left"/>
      <w:pPr>
        <w:ind w:left="8428" w:hanging="241"/>
      </w:pPr>
      <w:rPr>
        <w:rFonts w:hint="default"/>
        <w:lang w:val="pt-PT" w:eastAsia="en-US" w:bidi="ar-SA"/>
      </w:rPr>
    </w:lvl>
    <w:lvl w:ilvl="8" w:tplc="F3583848">
      <w:numFmt w:val="bullet"/>
      <w:lvlText w:val="•"/>
      <w:lvlJc w:val="left"/>
      <w:pPr>
        <w:ind w:left="9495" w:hanging="241"/>
      </w:pPr>
      <w:rPr>
        <w:rFonts w:hint="default"/>
        <w:lang w:val="pt-PT" w:eastAsia="en-US" w:bidi="ar-SA"/>
      </w:rPr>
    </w:lvl>
  </w:abstractNum>
  <w:abstractNum w:abstractNumId="6" w15:restartNumberingAfterBreak="0">
    <w:nsid w:val="26AC5974"/>
    <w:multiLevelType w:val="hybridMultilevel"/>
    <w:tmpl w:val="4C689034"/>
    <w:lvl w:ilvl="0" w:tplc="8BB295F6">
      <w:start w:val="1"/>
      <w:numFmt w:val="decimal"/>
      <w:lvlText w:val="%1."/>
      <w:lvlJc w:val="left"/>
      <w:pPr>
        <w:ind w:left="1602" w:hanging="221"/>
      </w:pPr>
      <w:rPr>
        <w:rFonts w:ascii="Book Antiqua" w:eastAsia="Times New Roman" w:hAnsi="Book Antiqua" w:cs="Times New Roman" w:hint="default"/>
        <w:b/>
        <w:bCs/>
        <w:w w:val="100"/>
        <w:sz w:val="24"/>
        <w:szCs w:val="24"/>
        <w:lang w:val="pt-PT" w:eastAsia="en-US" w:bidi="ar-SA"/>
      </w:rPr>
    </w:lvl>
    <w:lvl w:ilvl="1" w:tplc="F1D4151C">
      <w:numFmt w:val="none"/>
      <w:lvlText w:val=""/>
      <w:lvlJc w:val="left"/>
      <w:pPr>
        <w:tabs>
          <w:tab w:val="num" w:pos="360"/>
        </w:tabs>
      </w:pPr>
    </w:lvl>
    <w:lvl w:ilvl="2" w:tplc="17EADB5A">
      <w:numFmt w:val="bullet"/>
      <w:lvlText w:val="•"/>
      <w:lvlJc w:val="left"/>
      <w:pPr>
        <w:ind w:left="1720" w:hanging="708"/>
      </w:pPr>
      <w:rPr>
        <w:rFonts w:hint="default"/>
        <w:lang w:val="pt-PT" w:eastAsia="en-US" w:bidi="ar-SA"/>
      </w:rPr>
    </w:lvl>
    <w:lvl w:ilvl="3" w:tplc="CCA21EF8">
      <w:numFmt w:val="bullet"/>
      <w:lvlText w:val="•"/>
      <w:lvlJc w:val="left"/>
      <w:pPr>
        <w:ind w:left="2913" w:hanging="708"/>
      </w:pPr>
      <w:rPr>
        <w:rFonts w:hint="default"/>
        <w:lang w:val="pt-PT" w:eastAsia="en-US" w:bidi="ar-SA"/>
      </w:rPr>
    </w:lvl>
    <w:lvl w:ilvl="4" w:tplc="7ACA16D4">
      <w:numFmt w:val="bullet"/>
      <w:lvlText w:val="•"/>
      <w:lvlJc w:val="left"/>
      <w:pPr>
        <w:ind w:left="4106" w:hanging="708"/>
      </w:pPr>
      <w:rPr>
        <w:rFonts w:hint="default"/>
        <w:lang w:val="pt-PT" w:eastAsia="en-US" w:bidi="ar-SA"/>
      </w:rPr>
    </w:lvl>
    <w:lvl w:ilvl="5" w:tplc="1AAECBB6">
      <w:numFmt w:val="bullet"/>
      <w:lvlText w:val="•"/>
      <w:lvlJc w:val="left"/>
      <w:pPr>
        <w:ind w:left="5299" w:hanging="708"/>
      </w:pPr>
      <w:rPr>
        <w:rFonts w:hint="default"/>
        <w:lang w:val="pt-PT" w:eastAsia="en-US" w:bidi="ar-SA"/>
      </w:rPr>
    </w:lvl>
    <w:lvl w:ilvl="6" w:tplc="8766C65E">
      <w:numFmt w:val="bullet"/>
      <w:lvlText w:val="•"/>
      <w:lvlJc w:val="left"/>
      <w:pPr>
        <w:ind w:left="6493" w:hanging="708"/>
      </w:pPr>
      <w:rPr>
        <w:rFonts w:hint="default"/>
        <w:lang w:val="pt-PT" w:eastAsia="en-US" w:bidi="ar-SA"/>
      </w:rPr>
    </w:lvl>
    <w:lvl w:ilvl="7" w:tplc="A9B64984">
      <w:numFmt w:val="bullet"/>
      <w:lvlText w:val="•"/>
      <w:lvlJc w:val="left"/>
      <w:pPr>
        <w:ind w:left="7686" w:hanging="708"/>
      </w:pPr>
      <w:rPr>
        <w:rFonts w:hint="default"/>
        <w:lang w:val="pt-PT" w:eastAsia="en-US" w:bidi="ar-SA"/>
      </w:rPr>
    </w:lvl>
    <w:lvl w:ilvl="8" w:tplc="B2584A7E">
      <w:numFmt w:val="bullet"/>
      <w:lvlText w:val="•"/>
      <w:lvlJc w:val="left"/>
      <w:pPr>
        <w:ind w:left="8879" w:hanging="708"/>
      </w:pPr>
      <w:rPr>
        <w:rFonts w:hint="default"/>
        <w:lang w:val="pt-PT" w:eastAsia="en-US" w:bidi="ar-SA"/>
      </w:rPr>
    </w:lvl>
  </w:abstractNum>
  <w:abstractNum w:abstractNumId="7" w15:restartNumberingAfterBreak="0">
    <w:nsid w:val="2A3452C5"/>
    <w:multiLevelType w:val="hybridMultilevel"/>
    <w:tmpl w:val="298C3194"/>
    <w:lvl w:ilvl="0" w:tplc="46CA2132">
      <w:start w:val="1"/>
      <w:numFmt w:val="decimal"/>
      <w:lvlText w:val="%1."/>
      <w:lvlJc w:val="left"/>
      <w:pPr>
        <w:ind w:left="1602" w:hanging="221"/>
      </w:pPr>
      <w:rPr>
        <w:rFonts w:ascii="Times New Roman" w:eastAsia="Times New Roman" w:hAnsi="Times New Roman" w:cs="Times New Roman" w:hint="default"/>
        <w:b/>
        <w:bCs/>
        <w:w w:val="100"/>
        <w:sz w:val="22"/>
        <w:szCs w:val="22"/>
        <w:lang w:val="pt-PT" w:eastAsia="en-US" w:bidi="ar-SA"/>
      </w:rPr>
    </w:lvl>
    <w:lvl w:ilvl="1" w:tplc="F1D4151C">
      <w:numFmt w:val="none"/>
      <w:lvlText w:val=""/>
      <w:lvlJc w:val="left"/>
      <w:pPr>
        <w:tabs>
          <w:tab w:val="num" w:pos="360"/>
        </w:tabs>
      </w:pPr>
    </w:lvl>
    <w:lvl w:ilvl="2" w:tplc="17EADB5A">
      <w:numFmt w:val="bullet"/>
      <w:lvlText w:val="•"/>
      <w:lvlJc w:val="left"/>
      <w:pPr>
        <w:ind w:left="1720" w:hanging="708"/>
      </w:pPr>
      <w:rPr>
        <w:rFonts w:hint="default"/>
        <w:lang w:val="pt-PT" w:eastAsia="en-US" w:bidi="ar-SA"/>
      </w:rPr>
    </w:lvl>
    <w:lvl w:ilvl="3" w:tplc="CCA21EF8">
      <w:numFmt w:val="bullet"/>
      <w:lvlText w:val="•"/>
      <w:lvlJc w:val="left"/>
      <w:pPr>
        <w:ind w:left="2913" w:hanging="708"/>
      </w:pPr>
      <w:rPr>
        <w:rFonts w:hint="default"/>
        <w:lang w:val="pt-PT" w:eastAsia="en-US" w:bidi="ar-SA"/>
      </w:rPr>
    </w:lvl>
    <w:lvl w:ilvl="4" w:tplc="7ACA16D4">
      <w:numFmt w:val="bullet"/>
      <w:lvlText w:val="•"/>
      <w:lvlJc w:val="left"/>
      <w:pPr>
        <w:ind w:left="4106" w:hanging="708"/>
      </w:pPr>
      <w:rPr>
        <w:rFonts w:hint="default"/>
        <w:lang w:val="pt-PT" w:eastAsia="en-US" w:bidi="ar-SA"/>
      </w:rPr>
    </w:lvl>
    <w:lvl w:ilvl="5" w:tplc="1AAECBB6">
      <w:numFmt w:val="bullet"/>
      <w:lvlText w:val="•"/>
      <w:lvlJc w:val="left"/>
      <w:pPr>
        <w:ind w:left="5299" w:hanging="708"/>
      </w:pPr>
      <w:rPr>
        <w:rFonts w:hint="default"/>
        <w:lang w:val="pt-PT" w:eastAsia="en-US" w:bidi="ar-SA"/>
      </w:rPr>
    </w:lvl>
    <w:lvl w:ilvl="6" w:tplc="8766C65E">
      <w:numFmt w:val="bullet"/>
      <w:lvlText w:val="•"/>
      <w:lvlJc w:val="left"/>
      <w:pPr>
        <w:ind w:left="6493" w:hanging="708"/>
      </w:pPr>
      <w:rPr>
        <w:rFonts w:hint="default"/>
        <w:lang w:val="pt-PT" w:eastAsia="en-US" w:bidi="ar-SA"/>
      </w:rPr>
    </w:lvl>
    <w:lvl w:ilvl="7" w:tplc="A9B64984">
      <w:numFmt w:val="bullet"/>
      <w:lvlText w:val="•"/>
      <w:lvlJc w:val="left"/>
      <w:pPr>
        <w:ind w:left="7686" w:hanging="708"/>
      </w:pPr>
      <w:rPr>
        <w:rFonts w:hint="default"/>
        <w:lang w:val="pt-PT" w:eastAsia="en-US" w:bidi="ar-SA"/>
      </w:rPr>
    </w:lvl>
    <w:lvl w:ilvl="8" w:tplc="B2584A7E">
      <w:numFmt w:val="bullet"/>
      <w:lvlText w:val="•"/>
      <w:lvlJc w:val="left"/>
      <w:pPr>
        <w:ind w:left="8879" w:hanging="708"/>
      </w:pPr>
      <w:rPr>
        <w:rFonts w:hint="default"/>
        <w:lang w:val="pt-PT" w:eastAsia="en-US" w:bidi="ar-SA"/>
      </w:rPr>
    </w:lvl>
  </w:abstractNum>
  <w:abstractNum w:abstractNumId="8" w15:restartNumberingAfterBreak="0">
    <w:nsid w:val="2E1F1BF4"/>
    <w:multiLevelType w:val="hybridMultilevel"/>
    <w:tmpl w:val="316A0208"/>
    <w:lvl w:ilvl="0" w:tplc="493252CC">
      <w:start w:val="15"/>
      <w:numFmt w:val="decimal"/>
      <w:lvlText w:val="%1"/>
      <w:lvlJc w:val="left"/>
      <w:pPr>
        <w:ind w:left="1380" w:hanging="461"/>
      </w:pPr>
      <w:rPr>
        <w:rFonts w:hint="default"/>
        <w:lang w:val="pt-PT" w:eastAsia="en-US" w:bidi="ar-SA"/>
      </w:rPr>
    </w:lvl>
    <w:lvl w:ilvl="1" w:tplc="CB9E0748">
      <w:numFmt w:val="none"/>
      <w:lvlText w:val=""/>
      <w:lvlJc w:val="left"/>
      <w:pPr>
        <w:tabs>
          <w:tab w:val="num" w:pos="360"/>
        </w:tabs>
      </w:pPr>
    </w:lvl>
    <w:lvl w:ilvl="2" w:tplc="98440204">
      <w:start w:val="1"/>
      <w:numFmt w:val="lowerLetter"/>
      <w:lvlText w:val="%3)"/>
      <w:lvlJc w:val="left"/>
      <w:pPr>
        <w:ind w:left="3071" w:hanging="229"/>
        <w:jc w:val="right"/>
      </w:pPr>
      <w:rPr>
        <w:rFonts w:ascii="Times New Roman" w:eastAsia="Times New Roman" w:hAnsi="Times New Roman" w:cs="Times New Roman" w:hint="default"/>
        <w:w w:val="100"/>
        <w:sz w:val="22"/>
        <w:szCs w:val="22"/>
        <w:lang w:val="pt-PT" w:eastAsia="en-US" w:bidi="ar-SA"/>
      </w:rPr>
    </w:lvl>
    <w:lvl w:ilvl="3" w:tplc="C114AE5E">
      <w:numFmt w:val="bullet"/>
      <w:lvlText w:val="•"/>
      <w:lvlJc w:val="left"/>
      <w:pPr>
        <w:ind w:left="4899" w:hanging="229"/>
      </w:pPr>
      <w:rPr>
        <w:rFonts w:hint="default"/>
        <w:lang w:val="pt-PT" w:eastAsia="en-US" w:bidi="ar-SA"/>
      </w:rPr>
    </w:lvl>
    <w:lvl w:ilvl="4" w:tplc="BD48F6A4">
      <w:numFmt w:val="bullet"/>
      <w:lvlText w:val="•"/>
      <w:lvlJc w:val="left"/>
      <w:pPr>
        <w:ind w:left="5808" w:hanging="229"/>
      </w:pPr>
      <w:rPr>
        <w:rFonts w:hint="default"/>
        <w:lang w:val="pt-PT" w:eastAsia="en-US" w:bidi="ar-SA"/>
      </w:rPr>
    </w:lvl>
    <w:lvl w:ilvl="5" w:tplc="AE0A23DE">
      <w:numFmt w:val="bullet"/>
      <w:lvlText w:val="•"/>
      <w:lvlJc w:val="left"/>
      <w:pPr>
        <w:ind w:left="6718" w:hanging="229"/>
      </w:pPr>
      <w:rPr>
        <w:rFonts w:hint="default"/>
        <w:lang w:val="pt-PT" w:eastAsia="en-US" w:bidi="ar-SA"/>
      </w:rPr>
    </w:lvl>
    <w:lvl w:ilvl="6" w:tplc="79529970">
      <w:numFmt w:val="bullet"/>
      <w:lvlText w:val="•"/>
      <w:lvlJc w:val="left"/>
      <w:pPr>
        <w:ind w:left="7628" w:hanging="229"/>
      </w:pPr>
      <w:rPr>
        <w:rFonts w:hint="default"/>
        <w:lang w:val="pt-PT" w:eastAsia="en-US" w:bidi="ar-SA"/>
      </w:rPr>
    </w:lvl>
    <w:lvl w:ilvl="7" w:tplc="F93E723E">
      <w:numFmt w:val="bullet"/>
      <w:lvlText w:val="•"/>
      <w:lvlJc w:val="left"/>
      <w:pPr>
        <w:ind w:left="8537" w:hanging="229"/>
      </w:pPr>
      <w:rPr>
        <w:rFonts w:hint="default"/>
        <w:lang w:val="pt-PT" w:eastAsia="en-US" w:bidi="ar-SA"/>
      </w:rPr>
    </w:lvl>
    <w:lvl w:ilvl="8" w:tplc="439048A0">
      <w:numFmt w:val="bullet"/>
      <w:lvlText w:val="•"/>
      <w:lvlJc w:val="left"/>
      <w:pPr>
        <w:ind w:left="9447" w:hanging="229"/>
      </w:pPr>
      <w:rPr>
        <w:rFonts w:hint="default"/>
        <w:lang w:val="pt-PT" w:eastAsia="en-US" w:bidi="ar-SA"/>
      </w:rPr>
    </w:lvl>
  </w:abstractNum>
  <w:abstractNum w:abstractNumId="9" w15:restartNumberingAfterBreak="0">
    <w:nsid w:val="309168C4"/>
    <w:multiLevelType w:val="hybridMultilevel"/>
    <w:tmpl w:val="ECEA566E"/>
    <w:lvl w:ilvl="0" w:tplc="4936021A">
      <w:start w:val="1"/>
      <w:numFmt w:val="lowerLetter"/>
      <w:lvlText w:val="%1)"/>
      <w:lvlJc w:val="left"/>
      <w:pPr>
        <w:ind w:left="1200" w:hanging="242"/>
      </w:pPr>
      <w:rPr>
        <w:rFonts w:ascii="Calibri" w:eastAsia="Calibri" w:hAnsi="Calibri" w:cs="Calibri" w:hint="default"/>
        <w:b w:val="0"/>
        <w:bCs w:val="0"/>
        <w:i w:val="0"/>
        <w:iCs w:val="0"/>
        <w:spacing w:val="-1"/>
        <w:w w:val="100"/>
        <w:sz w:val="24"/>
        <w:szCs w:val="24"/>
        <w:lang w:val="pt-PT" w:eastAsia="en-US" w:bidi="ar-SA"/>
      </w:rPr>
    </w:lvl>
    <w:lvl w:ilvl="1" w:tplc="F92A6B58">
      <w:numFmt w:val="bullet"/>
      <w:lvlText w:val="•"/>
      <w:lvlJc w:val="left"/>
      <w:pPr>
        <w:ind w:left="2242" w:hanging="242"/>
      </w:pPr>
      <w:rPr>
        <w:rFonts w:hint="default"/>
        <w:lang w:val="pt-PT" w:eastAsia="en-US" w:bidi="ar-SA"/>
      </w:rPr>
    </w:lvl>
    <w:lvl w:ilvl="2" w:tplc="9EB63F3C">
      <w:numFmt w:val="bullet"/>
      <w:lvlText w:val="•"/>
      <w:lvlJc w:val="left"/>
      <w:pPr>
        <w:ind w:left="3285" w:hanging="242"/>
      </w:pPr>
      <w:rPr>
        <w:rFonts w:hint="default"/>
        <w:lang w:val="pt-PT" w:eastAsia="en-US" w:bidi="ar-SA"/>
      </w:rPr>
    </w:lvl>
    <w:lvl w:ilvl="3" w:tplc="5FCA1D02">
      <w:numFmt w:val="bullet"/>
      <w:lvlText w:val="•"/>
      <w:lvlJc w:val="left"/>
      <w:pPr>
        <w:ind w:left="4328" w:hanging="242"/>
      </w:pPr>
      <w:rPr>
        <w:rFonts w:hint="default"/>
        <w:lang w:val="pt-PT" w:eastAsia="en-US" w:bidi="ar-SA"/>
      </w:rPr>
    </w:lvl>
    <w:lvl w:ilvl="4" w:tplc="3CEA59AE">
      <w:numFmt w:val="bullet"/>
      <w:lvlText w:val="•"/>
      <w:lvlJc w:val="left"/>
      <w:pPr>
        <w:ind w:left="5371" w:hanging="242"/>
      </w:pPr>
      <w:rPr>
        <w:rFonts w:hint="default"/>
        <w:lang w:val="pt-PT" w:eastAsia="en-US" w:bidi="ar-SA"/>
      </w:rPr>
    </w:lvl>
    <w:lvl w:ilvl="5" w:tplc="CC16013E">
      <w:numFmt w:val="bullet"/>
      <w:lvlText w:val="•"/>
      <w:lvlJc w:val="left"/>
      <w:pPr>
        <w:ind w:left="6414" w:hanging="242"/>
      </w:pPr>
      <w:rPr>
        <w:rFonts w:hint="default"/>
        <w:lang w:val="pt-PT" w:eastAsia="en-US" w:bidi="ar-SA"/>
      </w:rPr>
    </w:lvl>
    <w:lvl w:ilvl="6" w:tplc="05F85588">
      <w:numFmt w:val="bullet"/>
      <w:lvlText w:val="•"/>
      <w:lvlJc w:val="left"/>
      <w:pPr>
        <w:ind w:left="7457" w:hanging="242"/>
      </w:pPr>
      <w:rPr>
        <w:rFonts w:hint="default"/>
        <w:lang w:val="pt-PT" w:eastAsia="en-US" w:bidi="ar-SA"/>
      </w:rPr>
    </w:lvl>
    <w:lvl w:ilvl="7" w:tplc="D8D4C0BA">
      <w:numFmt w:val="bullet"/>
      <w:lvlText w:val="•"/>
      <w:lvlJc w:val="left"/>
      <w:pPr>
        <w:ind w:left="8500" w:hanging="242"/>
      </w:pPr>
      <w:rPr>
        <w:rFonts w:hint="default"/>
        <w:lang w:val="pt-PT" w:eastAsia="en-US" w:bidi="ar-SA"/>
      </w:rPr>
    </w:lvl>
    <w:lvl w:ilvl="8" w:tplc="4C1095E4">
      <w:numFmt w:val="bullet"/>
      <w:lvlText w:val="•"/>
      <w:lvlJc w:val="left"/>
      <w:pPr>
        <w:ind w:left="9543" w:hanging="242"/>
      </w:pPr>
      <w:rPr>
        <w:rFonts w:hint="default"/>
        <w:lang w:val="pt-PT" w:eastAsia="en-US" w:bidi="ar-SA"/>
      </w:rPr>
    </w:lvl>
  </w:abstractNum>
  <w:abstractNum w:abstractNumId="10" w15:restartNumberingAfterBreak="0">
    <w:nsid w:val="36650DCA"/>
    <w:multiLevelType w:val="multilevel"/>
    <w:tmpl w:val="F0FEDFB2"/>
    <w:lvl w:ilvl="0">
      <w:start w:val="1"/>
      <w:numFmt w:val="decimal"/>
      <w:lvlText w:val="%1."/>
      <w:lvlJc w:val="left"/>
      <w:pPr>
        <w:ind w:left="1145" w:hanging="187"/>
      </w:pPr>
      <w:rPr>
        <w:rFonts w:ascii="Book Antiqua" w:eastAsia="Calibri" w:hAnsi="Book Antiqua" w:cs="Calibri" w:hint="default"/>
        <w:b/>
        <w:bCs/>
        <w:i w:val="0"/>
        <w:iCs w:val="0"/>
        <w:spacing w:val="-1"/>
        <w:w w:val="97"/>
        <w:sz w:val="24"/>
        <w:szCs w:val="24"/>
        <w:lang w:val="pt-PT" w:eastAsia="en-US" w:bidi="ar-SA"/>
      </w:rPr>
    </w:lvl>
    <w:lvl w:ilvl="1">
      <w:start w:val="1"/>
      <w:numFmt w:val="decimal"/>
      <w:lvlText w:val="%1.%2."/>
      <w:lvlJc w:val="left"/>
      <w:pPr>
        <w:ind w:left="2170" w:hanging="42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678" w:hanging="721"/>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360" w:hanging="721"/>
      </w:pPr>
      <w:rPr>
        <w:rFonts w:hint="default"/>
        <w:lang w:val="pt-PT" w:eastAsia="en-US" w:bidi="ar-SA"/>
      </w:rPr>
    </w:lvl>
    <w:lvl w:ilvl="4">
      <w:numFmt w:val="bullet"/>
      <w:lvlText w:val="•"/>
      <w:lvlJc w:val="left"/>
      <w:pPr>
        <w:ind w:left="3684" w:hanging="721"/>
      </w:pPr>
      <w:rPr>
        <w:rFonts w:hint="default"/>
        <w:lang w:val="pt-PT" w:eastAsia="en-US" w:bidi="ar-SA"/>
      </w:rPr>
    </w:lvl>
    <w:lvl w:ilvl="5">
      <w:numFmt w:val="bullet"/>
      <w:lvlText w:val="•"/>
      <w:lvlJc w:val="left"/>
      <w:pPr>
        <w:ind w:left="5008" w:hanging="721"/>
      </w:pPr>
      <w:rPr>
        <w:rFonts w:hint="default"/>
        <w:lang w:val="pt-PT" w:eastAsia="en-US" w:bidi="ar-SA"/>
      </w:rPr>
    </w:lvl>
    <w:lvl w:ilvl="6">
      <w:numFmt w:val="bullet"/>
      <w:lvlText w:val="•"/>
      <w:lvlJc w:val="left"/>
      <w:pPr>
        <w:ind w:left="6332" w:hanging="721"/>
      </w:pPr>
      <w:rPr>
        <w:rFonts w:hint="default"/>
        <w:lang w:val="pt-PT" w:eastAsia="en-US" w:bidi="ar-SA"/>
      </w:rPr>
    </w:lvl>
    <w:lvl w:ilvl="7">
      <w:numFmt w:val="bullet"/>
      <w:lvlText w:val="•"/>
      <w:lvlJc w:val="left"/>
      <w:pPr>
        <w:ind w:left="7656" w:hanging="721"/>
      </w:pPr>
      <w:rPr>
        <w:rFonts w:hint="default"/>
        <w:lang w:val="pt-PT" w:eastAsia="en-US" w:bidi="ar-SA"/>
      </w:rPr>
    </w:lvl>
    <w:lvl w:ilvl="8">
      <w:numFmt w:val="bullet"/>
      <w:lvlText w:val="•"/>
      <w:lvlJc w:val="left"/>
      <w:pPr>
        <w:ind w:left="8980" w:hanging="721"/>
      </w:pPr>
      <w:rPr>
        <w:rFonts w:hint="default"/>
        <w:lang w:val="pt-PT" w:eastAsia="en-US" w:bidi="ar-SA"/>
      </w:rPr>
    </w:lvl>
  </w:abstractNum>
  <w:abstractNum w:abstractNumId="11" w15:restartNumberingAfterBreak="0">
    <w:nsid w:val="3EBE2E9C"/>
    <w:multiLevelType w:val="hybridMultilevel"/>
    <w:tmpl w:val="8CC252B8"/>
    <w:lvl w:ilvl="0" w:tplc="D42C3ECE">
      <w:start w:val="1"/>
      <w:numFmt w:val="decimal"/>
      <w:lvlText w:val="%1)"/>
      <w:lvlJc w:val="left"/>
      <w:pPr>
        <w:ind w:left="1621" w:hanging="240"/>
      </w:pPr>
      <w:rPr>
        <w:rFonts w:ascii="Times New Roman" w:eastAsia="Times New Roman" w:hAnsi="Times New Roman" w:cs="Times New Roman" w:hint="default"/>
        <w:w w:val="100"/>
        <w:sz w:val="22"/>
        <w:szCs w:val="22"/>
        <w:lang w:val="pt-PT" w:eastAsia="en-US" w:bidi="ar-SA"/>
      </w:rPr>
    </w:lvl>
    <w:lvl w:ilvl="1" w:tplc="BE020558">
      <w:numFmt w:val="bullet"/>
      <w:lvlText w:val="•"/>
      <w:lvlJc w:val="left"/>
      <w:pPr>
        <w:ind w:left="2584" w:hanging="240"/>
      </w:pPr>
      <w:rPr>
        <w:rFonts w:hint="default"/>
        <w:lang w:val="pt-PT" w:eastAsia="en-US" w:bidi="ar-SA"/>
      </w:rPr>
    </w:lvl>
    <w:lvl w:ilvl="2" w:tplc="45F080A6">
      <w:numFmt w:val="bullet"/>
      <w:lvlText w:val="•"/>
      <w:lvlJc w:val="left"/>
      <w:pPr>
        <w:ind w:left="3549" w:hanging="240"/>
      </w:pPr>
      <w:rPr>
        <w:rFonts w:hint="default"/>
        <w:lang w:val="pt-PT" w:eastAsia="en-US" w:bidi="ar-SA"/>
      </w:rPr>
    </w:lvl>
    <w:lvl w:ilvl="3" w:tplc="CA42D6C0">
      <w:numFmt w:val="bullet"/>
      <w:lvlText w:val="•"/>
      <w:lvlJc w:val="left"/>
      <w:pPr>
        <w:ind w:left="4513" w:hanging="240"/>
      </w:pPr>
      <w:rPr>
        <w:rFonts w:hint="default"/>
        <w:lang w:val="pt-PT" w:eastAsia="en-US" w:bidi="ar-SA"/>
      </w:rPr>
    </w:lvl>
    <w:lvl w:ilvl="4" w:tplc="37D44302">
      <w:numFmt w:val="bullet"/>
      <w:lvlText w:val="•"/>
      <w:lvlJc w:val="left"/>
      <w:pPr>
        <w:ind w:left="5478" w:hanging="240"/>
      </w:pPr>
      <w:rPr>
        <w:rFonts w:hint="default"/>
        <w:lang w:val="pt-PT" w:eastAsia="en-US" w:bidi="ar-SA"/>
      </w:rPr>
    </w:lvl>
    <w:lvl w:ilvl="5" w:tplc="FD08B7A6">
      <w:numFmt w:val="bullet"/>
      <w:lvlText w:val="•"/>
      <w:lvlJc w:val="left"/>
      <w:pPr>
        <w:ind w:left="6443" w:hanging="240"/>
      </w:pPr>
      <w:rPr>
        <w:rFonts w:hint="default"/>
        <w:lang w:val="pt-PT" w:eastAsia="en-US" w:bidi="ar-SA"/>
      </w:rPr>
    </w:lvl>
    <w:lvl w:ilvl="6" w:tplc="FA3A308C">
      <w:numFmt w:val="bullet"/>
      <w:lvlText w:val="•"/>
      <w:lvlJc w:val="left"/>
      <w:pPr>
        <w:ind w:left="7407" w:hanging="240"/>
      </w:pPr>
      <w:rPr>
        <w:rFonts w:hint="default"/>
        <w:lang w:val="pt-PT" w:eastAsia="en-US" w:bidi="ar-SA"/>
      </w:rPr>
    </w:lvl>
    <w:lvl w:ilvl="7" w:tplc="B40014FA">
      <w:numFmt w:val="bullet"/>
      <w:lvlText w:val="•"/>
      <w:lvlJc w:val="left"/>
      <w:pPr>
        <w:ind w:left="8372" w:hanging="240"/>
      </w:pPr>
      <w:rPr>
        <w:rFonts w:hint="default"/>
        <w:lang w:val="pt-PT" w:eastAsia="en-US" w:bidi="ar-SA"/>
      </w:rPr>
    </w:lvl>
    <w:lvl w:ilvl="8" w:tplc="F872B8FE">
      <w:numFmt w:val="bullet"/>
      <w:lvlText w:val="•"/>
      <w:lvlJc w:val="left"/>
      <w:pPr>
        <w:ind w:left="9337" w:hanging="240"/>
      </w:pPr>
      <w:rPr>
        <w:rFonts w:hint="default"/>
        <w:lang w:val="pt-PT" w:eastAsia="en-US" w:bidi="ar-SA"/>
      </w:rPr>
    </w:lvl>
  </w:abstractNum>
  <w:abstractNum w:abstractNumId="12" w15:restartNumberingAfterBreak="0">
    <w:nsid w:val="4400692E"/>
    <w:multiLevelType w:val="hybridMultilevel"/>
    <w:tmpl w:val="91C4891C"/>
    <w:lvl w:ilvl="0" w:tplc="5894ADCE">
      <w:start w:val="6"/>
      <w:numFmt w:val="decimal"/>
      <w:lvlText w:val="%1"/>
      <w:lvlJc w:val="left"/>
      <w:pPr>
        <w:ind w:left="1381" w:hanging="341"/>
      </w:pPr>
      <w:rPr>
        <w:rFonts w:hint="default"/>
        <w:lang w:val="pt-PT" w:eastAsia="en-US" w:bidi="ar-SA"/>
      </w:rPr>
    </w:lvl>
    <w:lvl w:ilvl="1" w:tplc="2D6CFD4C">
      <w:numFmt w:val="none"/>
      <w:lvlText w:val=""/>
      <w:lvlJc w:val="left"/>
      <w:pPr>
        <w:tabs>
          <w:tab w:val="num" w:pos="360"/>
        </w:tabs>
      </w:pPr>
    </w:lvl>
    <w:lvl w:ilvl="2" w:tplc="099E47B4">
      <w:numFmt w:val="bullet"/>
      <w:lvlText w:val="•"/>
      <w:lvlJc w:val="left"/>
      <w:pPr>
        <w:ind w:left="3357" w:hanging="341"/>
      </w:pPr>
      <w:rPr>
        <w:rFonts w:hint="default"/>
        <w:lang w:val="pt-PT" w:eastAsia="en-US" w:bidi="ar-SA"/>
      </w:rPr>
    </w:lvl>
    <w:lvl w:ilvl="3" w:tplc="548E5EA0">
      <w:numFmt w:val="bullet"/>
      <w:lvlText w:val="•"/>
      <w:lvlJc w:val="left"/>
      <w:pPr>
        <w:ind w:left="4345" w:hanging="341"/>
      </w:pPr>
      <w:rPr>
        <w:rFonts w:hint="default"/>
        <w:lang w:val="pt-PT" w:eastAsia="en-US" w:bidi="ar-SA"/>
      </w:rPr>
    </w:lvl>
    <w:lvl w:ilvl="4" w:tplc="AC62C066">
      <w:numFmt w:val="bullet"/>
      <w:lvlText w:val="•"/>
      <w:lvlJc w:val="left"/>
      <w:pPr>
        <w:ind w:left="5334" w:hanging="341"/>
      </w:pPr>
      <w:rPr>
        <w:rFonts w:hint="default"/>
        <w:lang w:val="pt-PT" w:eastAsia="en-US" w:bidi="ar-SA"/>
      </w:rPr>
    </w:lvl>
    <w:lvl w:ilvl="5" w:tplc="7EECB138">
      <w:numFmt w:val="bullet"/>
      <w:lvlText w:val="•"/>
      <w:lvlJc w:val="left"/>
      <w:pPr>
        <w:ind w:left="6323" w:hanging="341"/>
      </w:pPr>
      <w:rPr>
        <w:rFonts w:hint="default"/>
        <w:lang w:val="pt-PT" w:eastAsia="en-US" w:bidi="ar-SA"/>
      </w:rPr>
    </w:lvl>
    <w:lvl w:ilvl="6" w:tplc="568ED6FA">
      <w:numFmt w:val="bullet"/>
      <w:lvlText w:val="•"/>
      <w:lvlJc w:val="left"/>
      <w:pPr>
        <w:ind w:left="7311" w:hanging="341"/>
      </w:pPr>
      <w:rPr>
        <w:rFonts w:hint="default"/>
        <w:lang w:val="pt-PT" w:eastAsia="en-US" w:bidi="ar-SA"/>
      </w:rPr>
    </w:lvl>
    <w:lvl w:ilvl="7" w:tplc="B90EE082">
      <w:numFmt w:val="bullet"/>
      <w:lvlText w:val="•"/>
      <w:lvlJc w:val="left"/>
      <w:pPr>
        <w:ind w:left="8300" w:hanging="341"/>
      </w:pPr>
      <w:rPr>
        <w:rFonts w:hint="default"/>
        <w:lang w:val="pt-PT" w:eastAsia="en-US" w:bidi="ar-SA"/>
      </w:rPr>
    </w:lvl>
    <w:lvl w:ilvl="8" w:tplc="962E0EC4">
      <w:numFmt w:val="bullet"/>
      <w:lvlText w:val="•"/>
      <w:lvlJc w:val="left"/>
      <w:pPr>
        <w:ind w:left="9289" w:hanging="341"/>
      </w:pPr>
      <w:rPr>
        <w:rFonts w:hint="default"/>
        <w:lang w:val="pt-PT" w:eastAsia="en-US" w:bidi="ar-SA"/>
      </w:rPr>
    </w:lvl>
  </w:abstractNum>
  <w:abstractNum w:abstractNumId="13" w15:restartNumberingAfterBreak="0">
    <w:nsid w:val="4B542739"/>
    <w:multiLevelType w:val="hybridMultilevel"/>
    <w:tmpl w:val="FAAC2E7E"/>
    <w:lvl w:ilvl="0" w:tplc="DCC044AC">
      <w:start w:val="5"/>
      <w:numFmt w:val="decimal"/>
      <w:lvlText w:val="%1"/>
      <w:lvlJc w:val="left"/>
      <w:pPr>
        <w:ind w:left="1381" w:hanging="337"/>
      </w:pPr>
      <w:rPr>
        <w:rFonts w:hint="default"/>
        <w:lang w:val="pt-PT" w:eastAsia="en-US" w:bidi="ar-SA"/>
      </w:rPr>
    </w:lvl>
    <w:lvl w:ilvl="1" w:tplc="FBBC176A">
      <w:numFmt w:val="none"/>
      <w:lvlText w:val=""/>
      <w:lvlJc w:val="left"/>
      <w:pPr>
        <w:tabs>
          <w:tab w:val="num" w:pos="360"/>
        </w:tabs>
      </w:pPr>
    </w:lvl>
    <w:lvl w:ilvl="2" w:tplc="AD1445C0">
      <w:numFmt w:val="bullet"/>
      <w:lvlText w:val="•"/>
      <w:lvlJc w:val="left"/>
      <w:pPr>
        <w:ind w:left="3357" w:hanging="337"/>
      </w:pPr>
      <w:rPr>
        <w:rFonts w:hint="default"/>
        <w:lang w:val="pt-PT" w:eastAsia="en-US" w:bidi="ar-SA"/>
      </w:rPr>
    </w:lvl>
    <w:lvl w:ilvl="3" w:tplc="5560C8A6">
      <w:numFmt w:val="bullet"/>
      <w:lvlText w:val="•"/>
      <w:lvlJc w:val="left"/>
      <w:pPr>
        <w:ind w:left="4345" w:hanging="337"/>
      </w:pPr>
      <w:rPr>
        <w:rFonts w:hint="default"/>
        <w:lang w:val="pt-PT" w:eastAsia="en-US" w:bidi="ar-SA"/>
      </w:rPr>
    </w:lvl>
    <w:lvl w:ilvl="4" w:tplc="18D27448">
      <w:numFmt w:val="bullet"/>
      <w:lvlText w:val="•"/>
      <w:lvlJc w:val="left"/>
      <w:pPr>
        <w:ind w:left="5334" w:hanging="337"/>
      </w:pPr>
      <w:rPr>
        <w:rFonts w:hint="default"/>
        <w:lang w:val="pt-PT" w:eastAsia="en-US" w:bidi="ar-SA"/>
      </w:rPr>
    </w:lvl>
    <w:lvl w:ilvl="5" w:tplc="65F832F2">
      <w:numFmt w:val="bullet"/>
      <w:lvlText w:val="•"/>
      <w:lvlJc w:val="left"/>
      <w:pPr>
        <w:ind w:left="6323" w:hanging="337"/>
      </w:pPr>
      <w:rPr>
        <w:rFonts w:hint="default"/>
        <w:lang w:val="pt-PT" w:eastAsia="en-US" w:bidi="ar-SA"/>
      </w:rPr>
    </w:lvl>
    <w:lvl w:ilvl="6" w:tplc="DE166BBC">
      <w:numFmt w:val="bullet"/>
      <w:lvlText w:val="•"/>
      <w:lvlJc w:val="left"/>
      <w:pPr>
        <w:ind w:left="7311" w:hanging="337"/>
      </w:pPr>
      <w:rPr>
        <w:rFonts w:hint="default"/>
        <w:lang w:val="pt-PT" w:eastAsia="en-US" w:bidi="ar-SA"/>
      </w:rPr>
    </w:lvl>
    <w:lvl w:ilvl="7" w:tplc="7C509EB8">
      <w:numFmt w:val="bullet"/>
      <w:lvlText w:val="•"/>
      <w:lvlJc w:val="left"/>
      <w:pPr>
        <w:ind w:left="8300" w:hanging="337"/>
      </w:pPr>
      <w:rPr>
        <w:rFonts w:hint="default"/>
        <w:lang w:val="pt-PT" w:eastAsia="en-US" w:bidi="ar-SA"/>
      </w:rPr>
    </w:lvl>
    <w:lvl w:ilvl="8" w:tplc="8D80E766">
      <w:numFmt w:val="bullet"/>
      <w:lvlText w:val="•"/>
      <w:lvlJc w:val="left"/>
      <w:pPr>
        <w:ind w:left="9289" w:hanging="337"/>
      </w:pPr>
      <w:rPr>
        <w:rFonts w:hint="default"/>
        <w:lang w:val="pt-PT" w:eastAsia="en-US" w:bidi="ar-SA"/>
      </w:rPr>
    </w:lvl>
  </w:abstractNum>
  <w:abstractNum w:abstractNumId="14" w15:restartNumberingAfterBreak="0">
    <w:nsid w:val="4DB01DE7"/>
    <w:multiLevelType w:val="hybridMultilevel"/>
    <w:tmpl w:val="B9BCEB9E"/>
    <w:lvl w:ilvl="0" w:tplc="A3801486">
      <w:start w:val="1"/>
      <w:numFmt w:val="upperRoman"/>
      <w:lvlText w:val="%1"/>
      <w:lvlJc w:val="left"/>
      <w:pPr>
        <w:ind w:left="1078" w:hanging="121"/>
      </w:pPr>
      <w:rPr>
        <w:rFonts w:ascii="Calibri" w:eastAsia="Calibri" w:hAnsi="Calibri" w:cs="Calibri" w:hint="default"/>
        <w:b/>
        <w:bCs/>
        <w:i w:val="0"/>
        <w:iCs w:val="0"/>
        <w:spacing w:val="0"/>
        <w:w w:val="100"/>
        <w:sz w:val="24"/>
        <w:szCs w:val="24"/>
        <w:lang w:val="pt-PT" w:eastAsia="en-US" w:bidi="ar-SA"/>
      </w:rPr>
    </w:lvl>
    <w:lvl w:ilvl="1" w:tplc="B0286A2C">
      <w:numFmt w:val="bullet"/>
      <w:lvlText w:val="•"/>
      <w:lvlJc w:val="left"/>
      <w:pPr>
        <w:ind w:left="2134" w:hanging="121"/>
      </w:pPr>
      <w:rPr>
        <w:rFonts w:hint="default"/>
        <w:lang w:val="pt-PT" w:eastAsia="en-US" w:bidi="ar-SA"/>
      </w:rPr>
    </w:lvl>
    <w:lvl w:ilvl="2" w:tplc="ADCAAE48">
      <w:numFmt w:val="bullet"/>
      <w:lvlText w:val="•"/>
      <w:lvlJc w:val="left"/>
      <w:pPr>
        <w:ind w:left="3189" w:hanging="121"/>
      </w:pPr>
      <w:rPr>
        <w:rFonts w:hint="default"/>
        <w:lang w:val="pt-PT" w:eastAsia="en-US" w:bidi="ar-SA"/>
      </w:rPr>
    </w:lvl>
    <w:lvl w:ilvl="3" w:tplc="A01E2C8E">
      <w:numFmt w:val="bullet"/>
      <w:lvlText w:val="•"/>
      <w:lvlJc w:val="left"/>
      <w:pPr>
        <w:ind w:left="4244" w:hanging="121"/>
      </w:pPr>
      <w:rPr>
        <w:rFonts w:hint="default"/>
        <w:lang w:val="pt-PT" w:eastAsia="en-US" w:bidi="ar-SA"/>
      </w:rPr>
    </w:lvl>
    <w:lvl w:ilvl="4" w:tplc="A27A8F54">
      <w:numFmt w:val="bullet"/>
      <w:lvlText w:val="•"/>
      <w:lvlJc w:val="left"/>
      <w:pPr>
        <w:ind w:left="5299" w:hanging="121"/>
      </w:pPr>
      <w:rPr>
        <w:rFonts w:hint="default"/>
        <w:lang w:val="pt-PT" w:eastAsia="en-US" w:bidi="ar-SA"/>
      </w:rPr>
    </w:lvl>
    <w:lvl w:ilvl="5" w:tplc="FF5E7FC0">
      <w:numFmt w:val="bullet"/>
      <w:lvlText w:val="•"/>
      <w:lvlJc w:val="left"/>
      <w:pPr>
        <w:ind w:left="6354" w:hanging="121"/>
      </w:pPr>
      <w:rPr>
        <w:rFonts w:hint="default"/>
        <w:lang w:val="pt-PT" w:eastAsia="en-US" w:bidi="ar-SA"/>
      </w:rPr>
    </w:lvl>
    <w:lvl w:ilvl="6" w:tplc="613EFF9C">
      <w:numFmt w:val="bullet"/>
      <w:lvlText w:val="•"/>
      <w:lvlJc w:val="left"/>
      <w:pPr>
        <w:ind w:left="7409" w:hanging="121"/>
      </w:pPr>
      <w:rPr>
        <w:rFonts w:hint="default"/>
        <w:lang w:val="pt-PT" w:eastAsia="en-US" w:bidi="ar-SA"/>
      </w:rPr>
    </w:lvl>
    <w:lvl w:ilvl="7" w:tplc="C93EF8FE">
      <w:numFmt w:val="bullet"/>
      <w:lvlText w:val="•"/>
      <w:lvlJc w:val="left"/>
      <w:pPr>
        <w:ind w:left="8464" w:hanging="121"/>
      </w:pPr>
      <w:rPr>
        <w:rFonts w:hint="default"/>
        <w:lang w:val="pt-PT" w:eastAsia="en-US" w:bidi="ar-SA"/>
      </w:rPr>
    </w:lvl>
    <w:lvl w:ilvl="8" w:tplc="EB84B66C">
      <w:numFmt w:val="bullet"/>
      <w:lvlText w:val="•"/>
      <w:lvlJc w:val="left"/>
      <w:pPr>
        <w:ind w:left="9519" w:hanging="121"/>
      </w:pPr>
      <w:rPr>
        <w:rFonts w:hint="default"/>
        <w:lang w:val="pt-PT" w:eastAsia="en-US" w:bidi="ar-SA"/>
      </w:rPr>
    </w:lvl>
  </w:abstractNum>
  <w:abstractNum w:abstractNumId="15" w15:restartNumberingAfterBreak="0">
    <w:nsid w:val="55DB772B"/>
    <w:multiLevelType w:val="multilevel"/>
    <w:tmpl w:val="EAA43A76"/>
    <w:lvl w:ilvl="0">
      <w:start w:val="1"/>
      <w:numFmt w:val="decimal"/>
      <w:lvlText w:val="%1."/>
      <w:lvlJc w:val="left"/>
      <w:pPr>
        <w:ind w:left="1145" w:hanging="187"/>
      </w:pPr>
      <w:rPr>
        <w:rFonts w:ascii="Book Antiqua" w:eastAsia="Calibri" w:hAnsi="Book Antiqua" w:cs="Calibri" w:hint="default"/>
        <w:b/>
        <w:bCs/>
        <w:i w:val="0"/>
        <w:iCs w:val="0"/>
        <w:spacing w:val="-1"/>
        <w:w w:val="97"/>
        <w:sz w:val="24"/>
        <w:szCs w:val="24"/>
        <w:lang w:val="pt-PT" w:eastAsia="en-US" w:bidi="ar-SA"/>
      </w:rPr>
    </w:lvl>
    <w:lvl w:ilvl="1">
      <w:start w:val="1"/>
      <w:numFmt w:val="decimal"/>
      <w:lvlText w:val="%1.%2."/>
      <w:lvlJc w:val="left"/>
      <w:pPr>
        <w:ind w:left="2170" w:hanging="42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678" w:hanging="721"/>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360" w:hanging="721"/>
      </w:pPr>
      <w:rPr>
        <w:rFonts w:hint="default"/>
        <w:lang w:val="pt-PT" w:eastAsia="en-US" w:bidi="ar-SA"/>
      </w:rPr>
    </w:lvl>
    <w:lvl w:ilvl="4">
      <w:numFmt w:val="bullet"/>
      <w:lvlText w:val="•"/>
      <w:lvlJc w:val="left"/>
      <w:pPr>
        <w:ind w:left="3684" w:hanging="721"/>
      </w:pPr>
      <w:rPr>
        <w:rFonts w:hint="default"/>
        <w:lang w:val="pt-PT" w:eastAsia="en-US" w:bidi="ar-SA"/>
      </w:rPr>
    </w:lvl>
    <w:lvl w:ilvl="5">
      <w:numFmt w:val="bullet"/>
      <w:lvlText w:val="•"/>
      <w:lvlJc w:val="left"/>
      <w:pPr>
        <w:ind w:left="5008" w:hanging="721"/>
      </w:pPr>
      <w:rPr>
        <w:rFonts w:hint="default"/>
        <w:lang w:val="pt-PT" w:eastAsia="en-US" w:bidi="ar-SA"/>
      </w:rPr>
    </w:lvl>
    <w:lvl w:ilvl="6">
      <w:numFmt w:val="bullet"/>
      <w:lvlText w:val="•"/>
      <w:lvlJc w:val="left"/>
      <w:pPr>
        <w:ind w:left="6332" w:hanging="721"/>
      </w:pPr>
      <w:rPr>
        <w:rFonts w:hint="default"/>
        <w:lang w:val="pt-PT" w:eastAsia="en-US" w:bidi="ar-SA"/>
      </w:rPr>
    </w:lvl>
    <w:lvl w:ilvl="7">
      <w:numFmt w:val="bullet"/>
      <w:lvlText w:val="•"/>
      <w:lvlJc w:val="left"/>
      <w:pPr>
        <w:ind w:left="7656" w:hanging="721"/>
      </w:pPr>
      <w:rPr>
        <w:rFonts w:hint="default"/>
        <w:lang w:val="pt-PT" w:eastAsia="en-US" w:bidi="ar-SA"/>
      </w:rPr>
    </w:lvl>
    <w:lvl w:ilvl="8">
      <w:numFmt w:val="bullet"/>
      <w:lvlText w:val="•"/>
      <w:lvlJc w:val="left"/>
      <w:pPr>
        <w:ind w:left="8980" w:hanging="721"/>
      </w:pPr>
      <w:rPr>
        <w:rFonts w:hint="default"/>
        <w:lang w:val="pt-PT" w:eastAsia="en-US" w:bidi="ar-SA"/>
      </w:rPr>
    </w:lvl>
  </w:abstractNum>
  <w:abstractNum w:abstractNumId="16" w15:restartNumberingAfterBreak="0">
    <w:nsid w:val="57E06FD1"/>
    <w:multiLevelType w:val="multilevel"/>
    <w:tmpl w:val="DB1689C0"/>
    <w:lvl w:ilvl="0">
      <w:start w:val="1"/>
      <w:numFmt w:val="decimal"/>
      <w:lvlText w:val="%1."/>
      <w:lvlJc w:val="left"/>
      <w:pPr>
        <w:ind w:left="1145" w:hanging="187"/>
      </w:pPr>
      <w:rPr>
        <w:rFonts w:ascii="Book Antiqua" w:eastAsia="Calibri" w:hAnsi="Book Antiqua" w:cs="Calibri" w:hint="default"/>
        <w:b/>
        <w:bCs/>
        <w:i w:val="0"/>
        <w:iCs w:val="0"/>
        <w:color w:val="auto"/>
        <w:spacing w:val="-1"/>
        <w:w w:val="97"/>
        <w:sz w:val="24"/>
        <w:szCs w:val="24"/>
        <w:lang w:val="pt-PT" w:eastAsia="en-US" w:bidi="ar-SA"/>
      </w:rPr>
    </w:lvl>
    <w:lvl w:ilvl="1">
      <w:start w:val="1"/>
      <w:numFmt w:val="decimal"/>
      <w:lvlText w:val="%1.%2."/>
      <w:lvlJc w:val="left"/>
      <w:pPr>
        <w:ind w:left="2170" w:hanging="42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678" w:hanging="721"/>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360" w:hanging="721"/>
      </w:pPr>
      <w:rPr>
        <w:rFonts w:hint="default"/>
        <w:lang w:val="pt-PT" w:eastAsia="en-US" w:bidi="ar-SA"/>
      </w:rPr>
    </w:lvl>
    <w:lvl w:ilvl="4">
      <w:numFmt w:val="bullet"/>
      <w:lvlText w:val="•"/>
      <w:lvlJc w:val="left"/>
      <w:pPr>
        <w:ind w:left="3684" w:hanging="721"/>
      </w:pPr>
      <w:rPr>
        <w:rFonts w:hint="default"/>
        <w:lang w:val="pt-PT" w:eastAsia="en-US" w:bidi="ar-SA"/>
      </w:rPr>
    </w:lvl>
    <w:lvl w:ilvl="5">
      <w:numFmt w:val="bullet"/>
      <w:lvlText w:val="•"/>
      <w:lvlJc w:val="left"/>
      <w:pPr>
        <w:ind w:left="5008" w:hanging="721"/>
      </w:pPr>
      <w:rPr>
        <w:rFonts w:hint="default"/>
        <w:lang w:val="pt-PT" w:eastAsia="en-US" w:bidi="ar-SA"/>
      </w:rPr>
    </w:lvl>
    <w:lvl w:ilvl="6">
      <w:numFmt w:val="bullet"/>
      <w:lvlText w:val="•"/>
      <w:lvlJc w:val="left"/>
      <w:pPr>
        <w:ind w:left="6332" w:hanging="721"/>
      </w:pPr>
      <w:rPr>
        <w:rFonts w:hint="default"/>
        <w:lang w:val="pt-PT" w:eastAsia="en-US" w:bidi="ar-SA"/>
      </w:rPr>
    </w:lvl>
    <w:lvl w:ilvl="7">
      <w:numFmt w:val="bullet"/>
      <w:lvlText w:val="•"/>
      <w:lvlJc w:val="left"/>
      <w:pPr>
        <w:ind w:left="7656" w:hanging="721"/>
      </w:pPr>
      <w:rPr>
        <w:rFonts w:hint="default"/>
        <w:lang w:val="pt-PT" w:eastAsia="en-US" w:bidi="ar-SA"/>
      </w:rPr>
    </w:lvl>
    <w:lvl w:ilvl="8">
      <w:numFmt w:val="bullet"/>
      <w:lvlText w:val="•"/>
      <w:lvlJc w:val="left"/>
      <w:pPr>
        <w:ind w:left="8980" w:hanging="721"/>
      </w:pPr>
      <w:rPr>
        <w:rFonts w:hint="default"/>
        <w:lang w:val="pt-PT" w:eastAsia="en-US" w:bidi="ar-SA"/>
      </w:rPr>
    </w:lvl>
  </w:abstractNum>
  <w:abstractNum w:abstractNumId="17" w15:restartNumberingAfterBreak="0">
    <w:nsid w:val="5E2F0519"/>
    <w:multiLevelType w:val="hybridMultilevel"/>
    <w:tmpl w:val="667C2E04"/>
    <w:lvl w:ilvl="0" w:tplc="B85E82CE">
      <w:start w:val="1"/>
      <w:numFmt w:val="upperRoman"/>
      <w:lvlText w:val="%1"/>
      <w:lvlJc w:val="left"/>
      <w:pPr>
        <w:ind w:left="1073" w:hanging="116"/>
      </w:pPr>
      <w:rPr>
        <w:rFonts w:ascii="Calibri" w:eastAsia="Calibri" w:hAnsi="Calibri" w:cs="Calibri" w:hint="default"/>
        <w:b w:val="0"/>
        <w:bCs w:val="0"/>
        <w:i w:val="0"/>
        <w:iCs w:val="0"/>
        <w:spacing w:val="0"/>
        <w:w w:val="100"/>
        <w:sz w:val="24"/>
        <w:szCs w:val="24"/>
        <w:lang w:val="pt-PT" w:eastAsia="en-US" w:bidi="ar-SA"/>
      </w:rPr>
    </w:lvl>
    <w:lvl w:ilvl="1" w:tplc="C1069EEE">
      <w:numFmt w:val="bullet"/>
      <w:lvlText w:val="•"/>
      <w:lvlJc w:val="left"/>
      <w:pPr>
        <w:ind w:left="2134" w:hanging="116"/>
      </w:pPr>
      <w:rPr>
        <w:rFonts w:hint="default"/>
        <w:lang w:val="pt-PT" w:eastAsia="en-US" w:bidi="ar-SA"/>
      </w:rPr>
    </w:lvl>
    <w:lvl w:ilvl="2" w:tplc="A5CE694C">
      <w:numFmt w:val="bullet"/>
      <w:lvlText w:val="•"/>
      <w:lvlJc w:val="left"/>
      <w:pPr>
        <w:ind w:left="3189" w:hanging="116"/>
      </w:pPr>
      <w:rPr>
        <w:rFonts w:hint="default"/>
        <w:lang w:val="pt-PT" w:eastAsia="en-US" w:bidi="ar-SA"/>
      </w:rPr>
    </w:lvl>
    <w:lvl w:ilvl="3" w:tplc="1674DDA0">
      <w:numFmt w:val="bullet"/>
      <w:lvlText w:val="•"/>
      <w:lvlJc w:val="left"/>
      <w:pPr>
        <w:ind w:left="4244" w:hanging="116"/>
      </w:pPr>
      <w:rPr>
        <w:rFonts w:hint="default"/>
        <w:lang w:val="pt-PT" w:eastAsia="en-US" w:bidi="ar-SA"/>
      </w:rPr>
    </w:lvl>
    <w:lvl w:ilvl="4" w:tplc="EAA6A98E">
      <w:numFmt w:val="bullet"/>
      <w:lvlText w:val="•"/>
      <w:lvlJc w:val="left"/>
      <w:pPr>
        <w:ind w:left="5299" w:hanging="116"/>
      </w:pPr>
      <w:rPr>
        <w:rFonts w:hint="default"/>
        <w:lang w:val="pt-PT" w:eastAsia="en-US" w:bidi="ar-SA"/>
      </w:rPr>
    </w:lvl>
    <w:lvl w:ilvl="5" w:tplc="407A1D44">
      <w:numFmt w:val="bullet"/>
      <w:lvlText w:val="•"/>
      <w:lvlJc w:val="left"/>
      <w:pPr>
        <w:ind w:left="6354" w:hanging="116"/>
      </w:pPr>
      <w:rPr>
        <w:rFonts w:hint="default"/>
        <w:lang w:val="pt-PT" w:eastAsia="en-US" w:bidi="ar-SA"/>
      </w:rPr>
    </w:lvl>
    <w:lvl w:ilvl="6" w:tplc="0EEA8000">
      <w:numFmt w:val="bullet"/>
      <w:lvlText w:val="•"/>
      <w:lvlJc w:val="left"/>
      <w:pPr>
        <w:ind w:left="7409" w:hanging="116"/>
      </w:pPr>
      <w:rPr>
        <w:rFonts w:hint="default"/>
        <w:lang w:val="pt-PT" w:eastAsia="en-US" w:bidi="ar-SA"/>
      </w:rPr>
    </w:lvl>
    <w:lvl w:ilvl="7" w:tplc="0F72CC8C">
      <w:numFmt w:val="bullet"/>
      <w:lvlText w:val="•"/>
      <w:lvlJc w:val="left"/>
      <w:pPr>
        <w:ind w:left="8464" w:hanging="116"/>
      </w:pPr>
      <w:rPr>
        <w:rFonts w:hint="default"/>
        <w:lang w:val="pt-PT" w:eastAsia="en-US" w:bidi="ar-SA"/>
      </w:rPr>
    </w:lvl>
    <w:lvl w:ilvl="8" w:tplc="8B76AC68">
      <w:numFmt w:val="bullet"/>
      <w:lvlText w:val="•"/>
      <w:lvlJc w:val="left"/>
      <w:pPr>
        <w:ind w:left="9519" w:hanging="116"/>
      </w:pPr>
      <w:rPr>
        <w:rFonts w:hint="default"/>
        <w:lang w:val="pt-PT" w:eastAsia="en-US" w:bidi="ar-SA"/>
      </w:rPr>
    </w:lvl>
  </w:abstractNum>
  <w:abstractNum w:abstractNumId="18" w15:restartNumberingAfterBreak="0">
    <w:nsid w:val="5E564788"/>
    <w:multiLevelType w:val="hybridMultilevel"/>
    <w:tmpl w:val="DD0EE6EA"/>
    <w:lvl w:ilvl="0" w:tplc="1CF8A0AE">
      <w:start w:val="1"/>
      <w:numFmt w:val="upperRoman"/>
      <w:lvlText w:val="%1"/>
      <w:lvlJc w:val="left"/>
      <w:pPr>
        <w:ind w:left="958" w:hanging="123"/>
      </w:pPr>
      <w:rPr>
        <w:rFonts w:ascii="Calibri" w:eastAsia="Calibri" w:hAnsi="Calibri" w:cs="Calibri" w:hint="default"/>
        <w:b w:val="0"/>
        <w:bCs w:val="0"/>
        <w:i w:val="0"/>
        <w:iCs w:val="0"/>
        <w:spacing w:val="0"/>
        <w:w w:val="100"/>
        <w:sz w:val="24"/>
        <w:szCs w:val="24"/>
        <w:lang w:val="pt-PT" w:eastAsia="en-US" w:bidi="ar-SA"/>
      </w:rPr>
    </w:lvl>
    <w:lvl w:ilvl="1" w:tplc="D8582F08">
      <w:start w:val="1"/>
      <w:numFmt w:val="lowerLetter"/>
      <w:lvlText w:val="%2)"/>
      <w:lvlJc w:val="left"/>
      <w:pPr>
        <w:ind w:left="958" w:hanging="236"/>
      </w:pPr>
      <w:rPr>
        <w:rFonts w:ascii="Calibri" w:eastAsia="Calibri" w:hAnsi="Calibri" w:cs="Calibri" w:hint="default"/>
        <w:b w:val="0"/>
        <w:bCs w:val="0"/>
        <w:i w:val="0"/>
        <w:iCs w:val="0"/>
        <w:spacing w:val="-1"/>
        <w:w w:val="100"/>
        <w:sz w:val="24"/>
        <w:szCs w:val="24"/>
        <w:lang w:val="pt-PT" w:eastAsia="en-US" w:bidi="ar-SA"/>
      </w:rPr>
    </w:lvl>
    <w:lvl w:ilvl="2" w:tplc="CE2C191A">
      <w:numFmt w:val="bullet"/>
      <w:lvlText w:val="•"/>
      <w:lvlJc w:val="left"/>
      <w:pPr>
        <w:ind w:left="3093" w:hanging="236"/>
      </w:pPr>
      <w:rPr>
        <w:rFonts w:hint="default"/>
        <w:lang w:val="pt-PT" w:eastAsia="en-US" w:bidi="ar-SA"/>
      </w:rPr>
    </w:lvl>
    <w:lvl w:ilvl="3" w:tplc="52202D82">
      <w:numFmt w:val="bullet"/>
      <w:lvlText w:val="•"/>
      <w:lvlJc w:val="left"/>
      <w:pPr>
        <w:ind w:left="4160" w:hanging="236"/>
      </w:pPr>
      <w:rPr>
        <w:rFonts w:hint="default"/>
        <w:lang w:val="pt-PT" w:eastAsia="en-US" w:bidi="ar-SA"/>
      </w:rPr>
    </w:lvl>
    <w:lvl w:ilvl="4" w:tplc="373A3BF6">
      <w:numFmt w:val="bullet"/>
      <w:lvlText w:val="•"/>
      <w:lvlJc w:val="left"/>
      <w:pPr>
        <w:ind w:left="5227" w:hanging="236"/>
      </w:pPr>
      <w:rPr>
        <w:rFonts w:hint="default"/>
        <w:lang w:val="pt-PT" w:eastAsia="en-US" w:bidi="ar-SA"/>
      </w:rPr>
    </w:lvl>
    <w:lvl w:ilvl="5" w:tplc="AC8014A0">
      <w:numFmt w:val="bullet"/>
      <w:lvlText w:val="•"/>
      <w:lvlJc w:val="left"/>
      <w:pPr>
        <w:ind w:left="6294" w:hanging="236"/>
      </w:pPr>
      <w:rPr>
        <w:rFonts w:hint="default"/>
        <w:lang w:val="pt-PT" w:eastAsia="en-US" w:bidi="ar-SA"/>
      </w:rPr>
    </w:lvl>
    <w:lvl w:ilvl="6" w:tplc="A150EF20">
      <w:numFmt w:val="bullet"/>
      <w:lvlText w:val="•"/>
      <w:lvlJc w:val="left"/>
      <w:pPr>
        <w:ind w:left="7361" w:hanging="236"/>
      </w:pPr>
      <w:rPr>
        <w:rFonts w:hint="default"/>
        <w:lang w:val="pt-PT" w:eastAsia="en-US" w:bidi="ar-SA"/>
      </w:rPr>
    </w:lvl>
    <w:lvl w:ilvl="7" w:tplc="32E4DD42">
      <w:numFmt w:val="bullet"/>
      <w:lvlText w:val="•"/>
      <w:lvlJc w:val="left"/>
      <w:pPr>
        <w:ind w:left="8428" w:hanging="236"/>
      </w:pPr>
      <w:rPr>
        <w:rFonts w:hint="default"/>
        <w:lang w:val="pt-PT" w:eastAsia="en-US" w:bidi="ar-SA"/>
      </w:rPr>
    </w:lvl>
    <w:lvl w:ilvl="8" w:tplc="F0302948">
      <w:numFmt w:val="bullet"/>
      <w:lvlText w:val="•"/>
      <w:lvlJc w:val="left"/>
      <w:pPr>
        <w:ind w:left="9495" w:hanging="236"/>
      </w:pPr>
      <w:rPr>
        <w:rFonts w:hint="default"/>
        <w:lang w:val="pt-PT" w:eastAsia="en-US" w:bidi="ar-SA"/>
      </w:rPr>
    </w:lvl>
  </w:abstractNum>
  <w:abstractNum w:abstractNumId="19" w15:restartNumberingAfterBreak="0">
    <w:nsid w:val="61344D5F"/>
    <w:multiLevelType w:val="hybridMultilevel"/>
    <w:tmpl w:val="19BA565A"/>
    <w:lvl w:ilvl="0" w:tplc="04160011">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25346D1"/>
    <w:multiLevelType w:val="hybridMultilevel"/>
    <w:tmpl w:val="DBCCB1B4"/>
    <w:lvl w:ilvl="0" w:tplc="DC58D88E">
      <w:start w:val="10"/>
      <w:numFmt w:val="decimal"/>
      <w:lvlText w:val="%1"/>
      <w:lvlJc w:val="left"/>
      <w:pPr>
        <w:ind w:left="1381" w:hanging="500"/>
      </w:pPr>
      <w:rPr>
        <w:rFonts w:hint="default"/>
        <w:lang w:val="pt-PT" w:eastAsia="en-US" w:bidi="ar-SA"/>
      </w:rPr>
    </w:lvl>
    <w:lvl w:ilvl="1" w:tplc="5D54C574">
      <w:numFmt w:val="none"/>
      <w:lvlText w:val=""/>
      <w:lvlJc w:val="left"/>
      <w:pPr>
        <w:tabs>
          <w:tab w:val="num" w:pos="360"/>
        </w:tabs>
      </w:pPr>
    </w:lvl>
    <w:lvl w:ilvl="2" w:tplc="74AA057C">
      <w:numFmt w:val="bullet"/>
      <w:lvlText w:val="•"/>
      <w:lvlJc w:val="left"/>
      <w:pPr>
        <w:ind w:left="3357" w:hanging="500"/>
      </w:pPr>
      <w:rPr>
        <w:rFonts w:hint="default"/>
        <w:lang w:val="pt-PT" w:eastAsia="en-US" w:bidi="ar-SA"/>
      </w:rPr>
    </w:lvl>
    <w:lvl w:ilvl="3" w:tplc="B7F83862">
      <w:numFmt w:val="bullet"/>
      <w:lvlText w:val="•"/>
      <w:lvlJc w:val="left"/>
      <w:pPr>
        <w:ind w:left="4345" w:hanging="500"/>
      </w:pPr>
      <w:rPr>
        <w:rFonts w:hint="default"/>
        <w:lang w:val="pt-PT" w:eastAsia="en-US" w:bidi="ar-SA"/>
      </w:rPr>
    </w:lvl>
    <w:lvl w:ilvl="4" w:tplc="6D70BAD4">
      <w:numFmt w:val="bullet"/>
      <w:lvlText w:val="•"/>
      <w:lvlJc w:val="left"/>
      <w:pPr>
        <w:ind w:left="5334" w:hanging="500"/>
      </w:pPr>
      <w:rPr>
        <w:rFonts w:hint="default"/>
        <w:lang w:val="pt-PT" w:eastAsia="en-US" w:bidi="ar-SA"/>
      </w:rPr>
    </w:lvl>
    <w:lvl w:ilvl="5" w:tplc="C6206BBA">
      <w:numFmt w:val="bullet"/>
      <w:lvlText w:val="•"/>
      <w:lvlJc w:val="left"/>
      <w:pPr>
        <w:ind w:left="6323" w:hanging="500"/>
      </w:pPr>
      <w:rPr>
        <w:rFonts w:hint="default"/>
        <w:lang w:val="pt-PT" w:eastAsia="en-US" w:bidi="ar-SA"/>
      </w:rPr>
    </w:lvl>
    <w:lvl w:ilvl="6" w:tplc="2D1A98A8">
      <w:numFmt w:val="bullet"/>
      <w:lvlText w:val="•"/>
      <w:lvlJc w:val="left"/>
      <w:pPr>
        <w:ind w:left="7311" w:hanging="500"/>
      </w:pPr>
      <w:rPr>
        <w:rFonts w:hint="default"/>
        <w:lang w:val="pt-PT" w:eastAsia="en-US" w:bidi="ar-SA"/>
      </w:rPr>
    </w:lvl>
    <w:lvl w:ilvl="7" w:tplc="F6223D78">
      <w:numFmt w:val="bullet"/>
      <w:lvlText w:val="•"/>
      <w:lvlJc w:val="left"/>
      <w:pPr>
        <w:ind w:left="8300" w:hanging="500"/>
      </w:pPr>
      <w:rPr>
        <w:rFonts w:hint="default"/>
        <w:lang w:val="pt-PT" w:eastAsia="en-US" w:bidi="ar-SA"/>
      </w:rPr>
    </w:lvl>
    <w:lvl w:ilvl="8" w:tplc="A420C878">
      <w:numFmt w:val="bullet"/>
      <w:lvlText w:val="•"/>
      <w:lvlJc w:val="left"/>
      <w:pPr>
        <w:ind w:left="9289" w:hanging="500"/>
      </w:pPr>
      <w:rPr>
        <w:rFonts w:hint="default"/>
        <w:lang w:val="pt-PT" w:eastAsia="en-US" w:bidi="ar-SA"/>
      </w:rPr>
    </w:lvl>
  </w:abstractNum>
  <w:abstractNum w:abstractNumId="21" w15:restartNumberingAfterBreak="0">
    <w:nsid w:val="636A29EA"/>
    <w:multiLevelType w:val="multilevel"/>
    <w:tmpl w:val="8498471C"/>
    <w:lvl w:ilvl="0">
      <w:start w:val="1"/>
      <w:numFmt w:val="decimal"/>
      <w:lvlText w:val="%1."/>
      <w:lvlJc w:val="left"/>
      <w:pPr>
        <w:ind w:left="1145" w:hanging="187"/>
      </w:pPr>
      <w:rPr>
        <w:rFonts w:ascii="Book Antiqua" w:eastAsia="Calibri" w:hAnsi="Book Antiqua" w:cs="Calibri" w:hint="default"/>
        <w:b/>
        <w:bCs/>
        <w:i w:val="0"/>
        <w:iCs w:val="0"/>
        <w:spacing w:val="-1"/>
        <w:w w:val="97"/>
        <w:sz w:val="24"/>
        <w:szCs w:val="24"/>
        <w:lang w:val="pt-PT" w:eastAsia="en-US" w:bidi="ar-SA"/>
      </w:rPr>
    </w:lvl>
    <w:lvl w:ilvl="1">
      <w:start w:val="1"/>
      <w:numFmt w:val="decimal"/>
      <w:lvlText w:val="%1.%2."/>
      <w:lvlJc w:val="left"/>
      <w:pPr>
        <w:ind w:left="2170" w:hanging="42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678" w:hanging="721"/>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360" w:hanging="721"/>
      </w:pPr>
      <w:rPr>
        <w:rFonts w:hint="default"/>
        <w:lang w:val="pt-PT" w:eastAsia="en-US" w:bidi="ar-SA"/>
      </w:rPr>
    </w:lvl>
    <w:lvl w:ilvl="4">
      <w:numFmt w:val="bullet"/>
      <w:lvlText w:val="•"/>
      <w:lvlJc w:val="left"/>
      <w:pPr>
        <w:ind w:left="3684" w:hanging="721"/>
      </w:pPr>
      <w:rPr>
        <w:rFonts w:hint="default"/>
        <w:lang w:val="pt-PT" w:eastAsia="en-US" w:bidi="ar-SA"/>
      </w:rPr>
    </w:lvl>
    <w:lvl w:ilvl="5">
      <w:numFmt w:val="bullet"/>
      <w:lvlText w:val="•"/>
      <w:lvlJc w:val="left"/>
      <w:pPr>
        <w:ind w:left="5008" w:hanging="721"/>
      </w:pPr>
      <w:rPr>
        <w:rFonts w:hint="default"/>
        <w:lang w:val="pt-PT" w:eastAsia="en-US" w:bidi="ar-SA"/>
      </w:rPr>
    </w:lvl>
    <w:lvl w:ilvl="6">
      <w:numFmt w:val="bullet"/>
      <w:lvlText w:val="•"/>
      <w:lvlJc w:val="left"/>
      <w:pPr>
        <w:ind w:left="6332" w:hanging="721"/>
      </w:pPr>
      <w:rPr>
        <w:rFonts w:hint="default"/>
        <w:lang w:val="pt-PT" w:eastAsia="en-US" w:bidi="ar-SA"/>
      </w:rPr>
    </w:lvl>
    <w:lvl w:ilvl="7">
      <w:numFmt w:val="bullet"/>
      <w:lvlText w:val="•"/>
      <w:lvlJc w:val="left"/>
      <w:pPr>
        <w:ind w:left="7656" w:hanging="721"/>
      </w:pPr>
      <w:rPr>
        <w:rFonts w:hint="default"/>
        <w:lang w:val="pt-PT" w:eastAsia="en-US" w:bidi="ar-SA"/>
      </w:rPr>
    </w:lvl>
    <w:lvl w:ilvl="8">
      <w:numFmt w:val="bullet"/>
      <w:lvlText w:val="•"/>
      <w:lvlJc w:val="left"/>
      <w:pPr>
        <w:ind w:left="8980" w:hanging="721"/>
      </w:pPr>
      <w:rPr>
        <w:rFonts w:hint="default"/>
        <w:lang w:val="pt-PT" w:eastAsia="en-US" w:bidi="ar-SA"/>
      </w:rPr>
    </w:lvl>
  </w:abstractNum>
  <w:abstractNum w:abstractNumId="22" w15:restartNumberingAfterBreak="0">
    <w:nsid w:val="640F6468"/>
    <w:multiLevelType w:val="multilevel"/>
    <w:tmpl w:val="58460A34"/>
    <w:lvl w:ilvl="0">
      <w:start w:val="7"/>
      <w:numFmt w:val="decimal"/>
      <w:lvlText w:val="%1"/>
      <w:lvlJc w:val="left"/>
      <w:pPr>
        <w:ind w:left="958" w:hanging="421"/>
      </w:pPr>
      <w:rPr>
        <w:rFonts w:hint="default"/>
        <w:lang w:val="pt-PT" w:eastAsia="en-US" w:bidi="ar-SA"/>
      </w:rPr>
    </w:lvl>
    <w:lvl w:ilvl="1">
      <w:start w:val="1"/>
      <w:numFmt w:val="decimal"/>
      <w:lvlText w:val="%1.%2"/>
      <w:lvlJc w:val="left"/>
      <w:pPr>
        <w:ind w:left="958" w:hanging="421"/>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3093" w:hanging="421"/>
      </w:pPr>
      <w:rPr>
        <w:rFonts w:hint="default"/>
        <w:lang w:val="pt-PT" w:eastAsia="en-US" w:bidi="ar-SA"/>
      </w:rPr>
    </w:lvl>
    <w:lvl w:ilvl="3">
      <w:numFmt w:val="bullet"/>
      <w:lvlText w:val="•"/>
      <w:lvlJc w:val="left"/>
      <w:pPr>
        <w:ind w:left="4160" w:hanging="421"/>
      </w:pPr>
      <w:rPr>
        <w:rFonts w:hint="default"/>
        <w:lang w:val="pt-PT" w:eastAsia="en-US" w:bidi="ar-SA"/>
      </w:rPr>
    </w:lvl>
    <w:lvl w:ilvl="4">
      <w:numFmt w:val="bullet"/>
      <w:lvlText w:val="•"/>
      <w:lvlJc w:val="left"/>
      <w:pPr>
        <w:ind w:left="5227" w:hanging="421"/>
      </w:pPr>
      <w:rPr>
        <w:rFonts w:hint="default"/>
        <w:lang w:val="pt-PT" w:eastAsia="en-US" w:bidi="ar-SA"/>
      </w:rPr>
    </w:lvl>
    <w:lvl w:ilvl="5">
      <w:numFmt w:val="bullet"/>
      <w:lvlText w:val="•"/>
      <w:lvlJc w:val="left"/>
      <w:pPr>
        <w:ind w:left="6294" w:hanging="421"/>
      </w:pPr>
      <w:rPr>
        <w:rFonts w:hint="default"/>
        <w:lang w:val="pt-PT" w:eastAsia="en-US" w:bidi="ar-SA"/>
      </w:rPr>
    </w:lvl>
    <w:lvl w:ilvl="6">
      <w:numFmt w:val="bullet"/>
      <w:lvlText w:val="•"/>
      <w:lvlJc w:val="left"/>
      <w:pPr>
        <w:ind w:left="7361" w:hanging="421"/>
      </w:pPr>
      <w:rPr>
        <w:rFonts w:hint="default"/>
        <w:lang w:val="pt-PT" w:eastAsia="en-US" w:bidi="ar-SA"/>
      </w:rPr>
    </w:lvl>
    <w:lvl w:ilvl="7">
      <w:numFmt w:val="bullet"/>
      <w:lvlText w:val="•"/>
      <w:lvlJc w:val="left"/>
      <w:pPr>
        <w:ind w:left="8428" w:hanging="421"/>
      </w:pPr>
      <w:rPr>
        <w:rFonts w:hint="default"/>
        <w:lang w:val="pt-PT" w:eastAsia="en-US" w:bidi="ar-SA"/>
      </w:rPr>
    </w:lvl>
    <w:lvl w:ilvl="8">
      <w:numFmt w:val="bullet"/>
      <w:lvlText w:val="•"/>
      <w:lvlJc w:val="left"/>
      <w:pPr>
        <w:ind w:left="9495" w:hanging="421"/>
      </w:pPr>
      <w:rPr>
        <w:rFonts w:hint="default"/>
        <w:lang w:val="pt-PT" w:eastAsia="en-US" w:bidi="ar-SA"/>
      </w:rPr>
    </w:lvl>
  </w:abstractNum>
  <w:abstractNum w:abstractNumId="23" w15:restartNumberingAfterBreak="0">
    <w:nsid w:val="66B31F59"/>
    <w:multiLevelType w:val="hybridMultilevel"/>
    <w:tmpl w:val="AAAC0ACE"/>
    <w:lvl w:ilvl="0" w:tplc="D5C0E1E6">
      <w:start w:val="1"/>
      <w:numFmt w:val="upperRoman"/>
      <w:lvlText w:val="%1"/>
      <w:lvlJc w:val="left"/>
      <w:pPr>
        <w:ind w:left="1073" w:hanging="116"/>
      </w:pPr>
      <w:rPr>
        <w:rFonts w:ascii="Calibri" w:eastAsia="Calibri" w:hAnsi="Calibri" w:cs="Calibri" w:hint="default"/>
        <w:b w:val="0"/>
        <w:bCs w:val="0"/>
        <w:i w:val="0"/>
        <w:iCs w:val="0"/>
        <w:spacing w:val="0"/>
        <w:w w:val="100"/>
        <w:sz w:val="24"/>
        <w:szCs w:val="24"/>
        <w:lang w:val="pt-PT" w:eastAsia="en-US" w:bidi="ar-SA"/>
      </w:rPr>
    </w:lvl>
    <w:lvl w:ilvl="1" w:tplc="BAC49942">
      <w:numFmt w:val="bullet"/>
      <w:lvlText w:val="•"/>
      <w:lvlJc w:val="left"/>
      <w:pPr>
        <w:ind w:left="2134" w:hanging="116"/>
      </w:pPr>
      <w:rPr>
        <w:rFonts w:hint="default"/>
        <w:lang w:val="pt-PT" w:eastAsia="en-US" w:bidi="ar-SA"/>
      </w:rPr>
    </w:lvl>
    <w:lvl w:ilvl="2" w:tplc="0AA81354">
      <w:numFmt w:val="bullet"/>
      <w:lvlText w:val="•"/>
      <w:lvlJc w:val="left"/>
      <w:pPr>
        <w:ind w:left="3189" w:hanging="116"/>
      </w:pPr>
      <w:rPr>
        <w:rFonts w:hint="default"/>
        <w:lang w:val="pt-PT" w:eastAsia="en-US" w:bidi="ar-SA"/>
      </w:rPr>
    </w:lvl>
    <w:lvl w:ilvl="3" w:tplc="F1169CC0">
      <w:numFmt w:val="bullet"/>
      <w:lvlText w:val="•"/>
      <w:lvlJc w:val="left"/>
      <w:pPr>
        <w:ind w:left="4244" w:hanging="116"/>
      </w:pPr>
      <w:rPr>
        <w:rFonts w:hint="default"/>
        <w:lang w:val="pt-PT" w:eastAsia="en-US" w:bidi="ar-SA"/>
      </w:rPr>
    </w:lvl>
    <w:lvl w:ilvl="4" w:tplc="DB40B928">
      <w:numFmt w:val="bullet"/>
      <w:lvlText w:val="•"/>
      <w:lvlJc w:val="left"/>
      <w:pPr>
        <w:ind w:left="5299" w:hanging="116"/>
      </w:pPr>
      <w:rPr>
        <w:rFonts w:hint="default"/>
        <w:lang w:val="pt-PT" w:eastAsia="en-US" w:bidi="ar-SA"/>
      </w:rPr>
    </w:lvl>
    <w:lvl w:ilvl="5" w:tplc="C5D62A9C">
      <w:numFmt w:val="bullet"/>
      <w:lvlText w:val="•"/>
      <w:lvlJc w:val="left"/>
      <w:pPr>
        <w:ind w:left="6354" w:hanging="116"/>
      </w:pPr>
      <w:rPr>
        <w:rFonts w:hint="default"/>
        <w:lang w:val="pt-PT" w:eastAsia="en-US" w:bidi="ar-SA"/>
      </w:rPr>
    </w:lvl>
    <w:lvl w:ilvl="6" w:tplc="2B6066FA">
      <w:numFmt w:val="bullet"/>
      <w:lvlText w:val="•"/>
      <w:lvlJc w:val="left"/>
      <w:pPr>
        <w:ind w:left="7409" w:hanging="116"/>
      </w:pPr>
      <w:rPr>
        <w:rFonts w:hint="default"/>
        <w:lang w:val="pt-PT" w:eastAsia="en-US" w:bidi="ar-SA"/>
      </w:rPr>
    </w:lvl>
    <w:lvl w:ilvl="7" w:tplc="FCAAA8E0">
      <w:numFmt w:val="bullet"/>
      <w:lvlText w:val="•"/>
      <w:lvlJc w:val="left"/>
      <w:pPr>
        <w:ind w:left="8464" w:hanging="116"/>
      </w:pPr>
      <w:rPr>
        <w:rFonts w:hint="default"/>
        <w:lang w:val="pt-PT" w:eastAsia="en-US" w:bidi="ar-SA"/>
      </w:rPr>
    </w:lvl>
    <w:lvl w:ilvl="8" w:tplc="1548AB30">
      <w:numFmt w:val="bullet"/>
      <w:lvlText w:val="•"/>
      <w:lvlJc w:val="left"/>
      <w:pPr>
        <w:ind w:left="9519" w:hanging="116"/>
      </w:pPr>
      <w:rPr>
        <w:rFonts w:hint="default"/>
        <w:lang w:val="pt-PT" w:eastAsia="en-US" w:bidi="ar-SA"/>
      </w:rPr>
    </w:lvl>
  </w:abstractNum>
  <w:abstractNum w:abstractNumId="24" w15:restartNumberingAfterBreak="0">
    <w:nsid w:val="67D06743"/>
    <w:multiLevelType w:val="multilevel"/>
    <w:tmpl w:val="BAE806BA"/>
    <w:lvl w:ilvl="0">
      <w:start w:val="1"/>
      <w:numFmt w:val="decimal"/>
      <w:lvlText w:val="%1."/>
      <w:lvlJc w:val="left"/>
      <w:pPr>
        <w:ind w:left="1200" w:hanging="242"/>
      </w:pPr>
      <w:rPr>
        <w:rFonts w:ascii="Calibri" w:eastAsia="Calibri" w:hAnsi="Calibri" w:cs="Calibri" w:hint="default"/>
        <w:b/>
        <w:bCs/>
        <w:i w:val="0"/>
        <w:iCs w:val="0"/>
        <w:spacing w:val="-1"/>
        <w:w w:val="100"/>
        <w:sz w:val="24"/>
        <w:szCs w:val="24"/>
        <w:lang w:val="pt-PT" w:eastAsia="en-US" w:bidi="ar-SA"/>
      </w:rPr>
    </w:lvl>
    <w:lvl w:ilvl="1">
      <w:start w:val="1"/>
      <w:numFmt w:val="decimal"/>
      <w:lvlText w:val="%1.%2."/>
      <w:lvlJc w:val="left"/>
      <w:pPr>
        <w:ind w:left="1377" w:hanging="420"/>
      </w:pPr>
      <w:rPr>
        <w:rFonts w:hint="default"/>
        <w:b/>
        <w:bCs/>
        <w:spacing w:val="0"/>
        <w:w w:val="100"/>
        <w:lang w:val="pt-PT" w:eastAsia="en-US" w:bidi="ar-SA"/>
      </w:rPr>
    </w:lvl>
    <w:lvl w:ilvl="2">
      <w:numFmt w:val="bullet"/>
      <w:lvlText w:val="•"/>
      <w:lvlJc w:val="left"/>
      <w:pPr>
        <w:ind w:left="1380" w:hanging="420"/>
      </w:pPr>
      <w:rPr>
        <w:rFonts w:hint="default"/>
        <w:lang w:val="pt-PT" w:eastAsia="en-US" w:bidi="ar-SA"/>
      </w:rPr>
    </w:lvl>
    <w:lvl w:ilvl="3">
      <w:numFmt w:val="bullet"/>
      <w:lvlText w:val="•"/>
      <w:lvlJc w:val="left"/>
      <w:pPr>
        <w:ind w:left="2661" w:hanging="420"/>
      </w:pPr>
      <w:rPr>
        <w:rFonts w:hint="default"/>
        <w:lang w:val="pt-PT" w:eastAsia="en-US" w:bidi="ar-SA"/>
      </w:rPr>
    </w:lvl>
    <w:lvl w:ilvl="4">
      <w:numFmt w:val="bullet"/>
      <w:lvlText w:val="•"/>
      <w:lvlJc w:val="left"/>
      <w:pPr>
        <w:ind w:left="3942" w:hanging="420"/>
      </w:pPr>
      <w:rPr>
        <w:rFonts w:hint="default"/>
        <w:lang w:val="pt-PT" w:eastAsia="en-US" w:bidi="ar-SA"/>
      </w:rPr>
    </w:lvl>
    <w:lvl w:ilvl="5">
      <w:numFmt w:val="bullet"/>
      <w:lvlText w:val="•"/>
      <w:lvlJc w:val="left"/>
      <w:pPr>
        <w:ind w:left="5223" w:hanging="420"/>
      </w:pPr>
      <w:rPr>
        <w:rFonts w:hint="default"/>
        <w:lang w:val="pt-PT" w:eastAsia="en-US" w:bidi="ar-SA"/>
      </w:rPr>
    </w:lvl>
    <w:lvl w:ilvl="6">
      <w:numFmt w:val="bullet"/>
      <w:lvlText w:val="•"/>
      <w:lvlJc w:val="left"/>
      <w:pPr>
        <w:ind w:left="6504" w:hanging="420"/>
      </w:pPr>
      <w:rPr>
        <w:rFonts w:hint="default"/>
        <w:lang w:val="pt-PT" w:eastAsia="en-US" w:bidi="ar-SA"/>
      </w:rPr>
    </w:lvl>
    <w:lvl w:ilvl="7">
      <w:numFmt w:val="bullet"/>
      <w:lvlText w:val="•"/>
      <w:lvlJc w:val="left"/>
      <w:pPr>
        <w:ind w:left="7785" w:hanging="420"/>
      </w:pPr>
      <w:rPr>
        <w:rFonts w:hint="default"/>
        <w:lang w:val="pt-PT" w:eastAsia="en-US" w:bidi="ar-SA"/>
      </w:rPr>
    </w:lvl>
    <w:lvl w:ilvl="8">
      <w:numFmt w:val="bullet"/>
      <w:lvlText w:val="•"/>
      <w:lvlJc w:val="left"/>
      <w:pPr>
        <w:ind w:left="9066" w:hanging="420"/>
      </w:pPr>
      <w:rPr>
        <w:rFonts w:hint="default"/>
        <w:lang w:val="pt-PT" w:eastAsia="en-US" w:bidi="ar-SA"/>
      </w:rPr>
    </w:lvl>
  </w:abstractNum>
  <w:abstractNum w:abstractNumId="25" w15:restartNumberingAfterBreak="0">
    <w:nsid w:val="6B294013"/>
    <w:multiLevelType w:val="hybridMultilevel"/>
    <w:tmpl w:val="CD9C5580"/>
    <w:lvl w:ilvl="0" w:tplc="A85AF4F4">
      <w:start w:val="1"/>
      <w:numFmt w:val="lowerLetter"/>
      <w:lvlText w:val="%1)"/>
      <w:lvlJc w:val="left"/>
      <w:pPr>
        <w:ind w:left="1381" w:hanging="260"/>
      </w:pPr>
      <w:rPr>
        <w:rFonts w:ascii="Times New Roman" w:eastAsia="Times New Roman" w:hAnsi="Times New Roman" w:cs="Times New Roman" w:hint="default"/>
        <w:w w:val="100"/>
        <w:sz w:val="22"/>
        <w:szCs w:val="22"/>
        <w:lang w:val="pt-PT" w:eastAsia="en-US" w:bidi="ar-SA"/>
      </w:rPr>
    </w:lvl>
    <w:lvl w:ilvl="1" w:tplc="EEFA6C1C">
      <w:numFmt w:val="bullet"/>
      <w:lvlText w:val="•"/>
      <w:lvlJc w:val="left"/>
      <w:pPr>
        <w:ind w:left="2368" w:hanging="260"/>
      </w:pPr>
      <w:rPr>
        <w:rFonts w:hint="default"/>
        <w:lang w:val="pt-PT" w:eastAsia="en-US" w:bidi="ar-SA"/>
      </w:rPr>
    </w:lvl>
    <w:lvl w:ilvl="2" w:tplc="CC2ADDEC">
      <w:numFmt w:val="bullet"/>
      <w:lvlText w:val="•"/>
      <w:lvlJc w:val="left"/>
      <w:pPr>
        <w:ind w:left="3357" w:hanging="260"/>
      </w:pPr>
      <w:rPr>
        <w:rFonts w:hint="default"/>
        <w:lang w:val="pt-PT" w:eastAsia="en-US" w:bidi="ar-SA"/>
      </w:rPr>
    </w:lvl>
    <w:lvl w:ilvl="3" w:tplc="27E4BFA4">
      <w:numFmt w:val="bullet"/>
      <w:lvlText w:val="•"/>
      <w:lvlJc w:val="left"/>
      <w:pPr>
        <w:ind w:left="4345" w:hanging="260"/>
      </w:pPr>
      <w:rPr>
        <w:rFonts w:hint="default"/>
        <w:lang w:val="pt-PT" w:eastAsia="en-US" w:bidi="ar-SA"/>
      </w:rPr>
    </w:lvl>
    <w:lvl w:ilvl="4" w:tplc="91642AF0">
      <w:numFmt w:val="bullet"/>
      <w:lvlText w:val="•"/>
      <w:lvlJc w:val="left"/>
      <w:pPr>
        <w:ind w:left="5334" w:hanging="260"/>
      </w:pPr>
      <w:rPr>
        <w:rFonts w:hint="default"/>
        <w:lang w:val="pt-PT" w:eastAsia="en-US" w:bidi="ar-SA"/>
      </w:rPr>
    </w:lvl>
    <w:lvl w:ilvl="5" w:tplc="A790DD24">
      <w:numFmt w:val="bullet"/>
      <w:lvlText w:val="•"/>
      <w:lvlJc w:val="left"/>
      <w:pPr>
        <w:ind w:left="6323" w:hanging="260"/>
      </w:pPr>
      <w:rPr>
        <w:rFonts w:hint="default"/>
        <w:lang w:val="pt-PT" w:eastAsia="en-US" w:bidi="ar-SA"/>
      </w:rPr>
    </w:lvl>
    <w:lvl w:ilvl="6" w:tplc="48B0FC54">
      <w:numFmt w:val="bullet"/>
      <w:lvlText w:val="•"/>
      <w:lvlJc w:val="left"/>
      <w:pPr>
        <w:ind w:left="7311" w:hanging="260"/>
      </w:pPr>
      <w:rPr>
        <w:rFonts w:hint="default"/>
        <w:lang w:val="pt-PT" w:eastAsia="en-US" w:bidi="ar-SA"/>
      </w:rPr>
    </w:lvl>
    <w:lvl w:ilvl="7" w:tplc="C49623C2">
      <w:numFmt w:val="bullet"/>
      <w:lvlText w:val="•"/>
      <w:lvlJc w:val="left"/>
      <w:pPr>
        <w:ind w:left="8300" w:hanging="260"/>
      </w:pPr>
      <w:rPr>
        <w:rFonts w:hint="default"/>
        <w:lang w:val="pt-PT" w:eastAsia="en-US" w:bidi="ar-SA"/>
      </w:rPr>
    </w:lvl>
    <w:lvl w:ilvl="8" w:tplc="2AB6E24C">
      <w:numFmt w:val="bullet"/>
      <w:lvlText w:val="•"/>
      <w:lvlJc w:val="left"/>
      <w:pPr>
        <w:ind w:left="9289" w:hanging="260"/>
      </w:pPr>
      <w:rPr>
        <w:rFonts w:hint="default"/>
        <w:lang w:val="pt-PT" w:eastAsia="en-US" w:bidi="ar-SA"/>
      </w:rPr>
    </w:lvl>
  </w:abstractNum>
  <w:abstractNum w:abstractNumId="26" w15:restartNumberingAfterBreak="0">
    <w:nsid w:val="6C2F10DB"/>
    <w:multiLevelType w:val="multilevel"/>
    <w:tmpl w:val="904E9852"/>
    <w:lvl w:ilvl="0">
      <w:start w:val="1"/>
      <w:numFmt w:val="decimal"/>
      <w:lvlText w:val="%1."/>
      <w:lvlJc w:val="left"/>
      <w:pPr>
        <w:ind w:left="537" w:hanging="360"/>
      </w:pPr>
      <w:rPr>
        <w:rFonts w:hint="default"/>
      </w:rPr>
    </w:lvl>
    <w:lvl w:ilvl="1">
      <w:start w:val="2"/>
      <w:numFmt w:val="decimal"/>
      <w:isLgl/>
      <w:lvlText w:val="%1.%2."/>
      <w:lvlJc w:val="left"/>
      <w:pPr>
        <w:ind w:left="897" w:hanging="720"/>
      </w:pPr>
      <w:rPr>
        <w:rFonts w:hint="default"/>
        <w:b/>
        <w:bCs w:val="0"/>
      </w:rPr>
    </w:lvl>
    <w:lvl w:ilvl="2">
      <w:start w:val="1"/>
      <w:numFmt w:val="decimal"/>
      <w:isLgl/>
      <w:lvlText w:val="%1.%2.%3."/>
      <w:lvlJc w:val="left"/>
      <w:pPr>
        <w:ind w:left="897" w:hanging="720"/>
      </w:pPr>
      <w:rPr>
        <w:rFonts w:hint="default"/>
      </w:rPr>
    </w:lvl>
    <w:lvl w:ilvl="3">
      <w:start w:val="1"/>
      <w:numFmt w:val="decimal"/>
      <w:isLgl/>
      <w:lvlText w:val="%1.%2.%3.%4."/>
      <w:lvlJc w:val="left"/>
      <w:pPr>
        <w:ind w:left="1257" w:hanging="108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617" w:hanging="144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977" w:hanging="1800"/>
      </w:pPr>
      <w:rPr>
        <w:rFonts w:hint="default"/>
      </w:rPr>
    </w:lvl>
    <w:lvl w:ilvl="8">
      <w:start w:val="1"/>
      <w:numFmt w:val="decimal"/>
      <w:isLgl/>
      <w:lvlText w:val="%1.%2.%3.%4.%5.%6.%7.%8.%9."/>
      <w:lvlJc w:val="left"/>
      <w:pPr>
        <w:ind w:left="2337" w:hanging="2160"/>
      </w:pPr>
      <w:rPr>
        <w:rFonts w:hint="default"/>
      </w:rPr>
    </w:lvl>
  </w:abstractNum>
  <w:abstractNum w:abstractNumId="27" w15:restartNumberingAfterBreak="0">
    <w:nsid w:val="6C56632D"/>
    <w:multiLevelType w:val="hybridMultilevel"/>
    <w:tmpl w:val="40989070"/>
    <w:lvl w:ilvl="0" w:tplc="94807992">
      <w:start w:val="9"/>
      <w:numFmt w:val="decimal"/>
      <w:lvlText w:val="%1"/>
      <w:lvlJc w:val="left"/>
      <w:pPr>
        <w:ind w:left="1381" w:hanging="344"/>
      </w:pPr>
      <w:rPr>
        <w:rFonts w:hint="default"/>
        <w:lang w:val="pt-PT" w:eastAsia="en-US" w:bidi="ar-SA"/>
      </w:rPr>
    </w:lvl>
    <w:lvl w:ilvl="1" w:tplc="448AD20C">
      <w:numFmt w:val="none"/>
      <w:lvlText w:val=""/>
      <w:lvlJc w:val="left"/>
      <w:pPr>
        <w:tabs>
          <w:tab w:val="num" w:pos="360"/>
        </w:tabs>
      </w:pPr>
    </w:lvl>
    <w:lvl w:ilvl="2" w:tplc="A102371A">
      <w:numFmt w:val="bullet"/>
      <w:lvlText w:val="•"/>
      <w:lvlJc w:val="left"/>
      <w:pPr>
        <w:ind w:left="3357" w:hanging="344"/>
      </w:pPr>
      <w:rPr>
        <w:rFonts w:hint="default"/>
        <w:lang w:val="pt-PT" w:eastAsia="en-US" w:bidi="ar-SA"/>
      </w:rPr>
    </w:lvl>
    <w:lvl w:ilvl="3" w:tplc="6E9E4048">
      <w:numFmt w:val="bullet"/>
      <w:lvlText w:val="•"/>
      <w:lvlJc w:val="left"/>
      <w:pPr>
        <w:ind w:left="4345" w:hanging="344"/>
      </w:pPr>
      <w:rPr>
        <w:rFonts w:hint="default"/>
        <w:lang w:val="pt-PT" w:eastAsia="en-US" w:bidi="ar-SA"/>
      </w:rPr>
    </w:lvl>
    <w:lvl w:ilvl="4" w:tplc="5F5EFCC8">
      <w:numFmt w:val="bullet"/>
      <w:lvlText w:val="•"/>
      <w:lvlJc w:val="left"/>
      <w:pPr>
        <w:ind w:left="5334" w:hanging="344"/>
      </w:pPr>
      <w:rPr>
        <w:rFonts w:hint="default"/>
        <w:lang w:val="pt-PT" w:eastAsia="en-US" w:bidi="ar-SA"/>
      </w:rPr>
    </w:lvl>
    <w:lvl w:ilvl="5" w:tplc="3B46356A">
      <w:numFmt w:val="bullet"/>
      <w:lvlText w:val="•"/>
      <w:lvlJc w:val="left"/>
      <w:pPr>
        <w:ind w:left="6323" w:hanging="344"/>
      </w:pPr>
      <w:rPr>
        <w:rFonts w:hint="default"/>
        <w:lang w:val="pt-PT" w:eastAsia="en-US" w:bidi="ar-SA"/>
      </w:rPr>
    </w:lvl>
    <w:lvl w:ilvl="6" w:tplc="71CE4F08">
      <w:numFmt w:val="bullet"/>
      <w:lvlText w:val="•"/>
      <w:lvlJc w:val="left"/>
      <w:pPr>
        <w:ind w:left="7311" w:hanging="344"/>
      </w:pPr>
      <w:rPr>
        <w:rFonts w:hint="default"/>
        <w:lang w:val="pt-PT" w:eastAsia="en-US" w:bidi="ar-SA"/>
      </w:rPr>
    </w:lvl>
    <w:lvl w:ilvl="7" w:tplc="6DC6E0F0">
      <w:numFmt w:val="bullet"/>
      <w:lvlText w:val="•"/>
      <w:lvlJc w:val="left"/>
      <w:pPr>
        <w:ind w:left="8300" w:hanging="344"/>
      </w:pPr>
      <w:rPr>
        <w:rFonts w:hint="default"/>
        <w:lang w:val="pt-PT" w:eastAsia="en-US" w:bidi="ar-SA"/>
      </w:rPr>
    </w:lvl>
    <w:lvl w:ilvl="8" w:tplc="0E0C4538">
      <w:numFmt w:val="bullet"/>
      <w:lvlText w:val="•"/>
      <w:lvlJc w:val="left"/>
      <w:pPr>
        <w:ind w:left="9289" w:hanging="344"/>
      </w:pPr>
      <w:rPr>
        <w:rFonts w:hint="default"/>
        <w:lang w:val="pt-PT" w:eastAsia="en-US" w:bidi="ar-SA"/>
      </w:rPr>
    </w:lvl>
  </w:abstractNum>
  <w:abstractNum w:abstractNumId="28" w15:restartNumberingAfterBreak="0">
    <w:nsid w:val="6C8A46A7"/>
    <w:multiLevelType w:val="multilevel"/>
    <w:tmpl w:val="8A58FC18"/>
    <w:lvl w:ilvl="0">
      <w:start w:val="1"/>
      <w:numFmt w:val="decimal"/>
      <w:lvlText w:val="%1."/>
      <w:lvlJc w:val="left"/>
      <w:pPr>
        <w:ind w:left="1145" w:hanging="187"/>
      </w:pPr>
      <w:rPr>
        <w:rFonts w:ascii="Book Antiqua" w:eastAsia="Calibri" w:hAnsi="Book Antiqua" w:cs="Calibri" w:hint="default"/>
        <w:b/>
        <w:bCs/>
        <w:i w:val="0"/>
        <w:iCs w:val="0"/>
        <w:spacing w:val="-1"/>
        <w:w w:val="97"/>
        <w:sz w:val="24"/>
        <w:szCs w:val="24"/>
        <w:lang w:val="pt-PT" w:eastAsia="en-US" w:bidi="ar-SA"/>
      </w:rPr>
    </w:lvl>
    <w:lvl w:ilvl="1">
      <w:start w:val="1"/>
      <w:numFmt w:val="decimal"/>
      <w:lvlText w:val="%1.%2."/>
      <w:lvlJc w:val="left"/>
      <w:pPr>
        <w:ind w:left="2170" w:hanging="42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678" w:hanging="721"/>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360" w:hanging="721"/>
      </w:pPr>
      <w:rPr>
        <w:rFonts w:hint="default"/>
        <w:lang w:val="pt-PT" w:eastAsia="en-US" w:bidi="ar-SA"/>
      </w:rPr>
    </w:lvl>
    <w:lvl w:ilvl="4">
      <w:numFmt w:val="bullet"/>
      <w:lvlText w:val="•"/>
      <w:lvlJc w:val="left"/>
      <w:pPr>
        <w:ind w:left="3684" w:hanging="721"/>
      </w:pPr>
      <w:rPr>
        <w:rFonts w:hint="default"/>
        <w:lang w:val="pt-PT" w:eastAsia="en-US" w:bidi="ar-SA"/>
      </w:rPr>
    </w:lvl>
    <w:lvl w:ilvl="5">
      <w:numFmt w:val="bullet"/>
      <w:lvlText w:val="•"/>
      <w:lvlJc w:val="left"/>
      <w:pPr>
        <w:ind w:left="5008" w:hanging="721"/>
      </w:pPr>
      <w:rPr>
        <w:rFonts w:hint="default"/>
        <w:lang w:val="pt-PT" w:eastAsia="en-US" w:bidi="ar-SA"/>
      </w:rPr>
    </w:lvl>
    <w:lvl w:ilvl="6">
      <w:numFmt w:val="bullet"/>
      <w:lvlText w:val="•"/>
      <w:lvlJc w:val="left"/>
      <w:pPr>
        <w:ind w:left="6332" w:hanging="721"/>
      </w:pPr>
      <w:rPr>
        <w:rFonts w:hint="default"/>
        <w:lang w:val="pt-PT" w:eastAsia="en-US" w:bidi="ar-SA"/>
      </w:rPr>
    </w:lvl>
    <w:lvl w:ilvl="7">
      <w:numFmt w:val="bullet"/>
      <w:lvlText w:val="•"/>
      <w:lvlJc w:val="left"/>
      <w:pPr>
        <w:ind w:left="7656" w:hanging="721"/>
      </w:pPr>
      <w:rPr>
        <w:rFonts w:hint="default"/>
        <w:lang w:val="pt-PT" w:eastAsia="en-US" w:bidi="ar-SA"/>
      </w:rPr>
    </w:lvl>
    <w:lvl w:ilvl="8">
      <w:numFmt w:val="bullet"/>
      <w:lvlText w:val="•"/>
      <w:lvlJc w:val="left"/>
      <w:pPr>
        <w:ind w:left="8980" w:hanging="721"/>
      </w:pPr>
      <w:rPr>
        <w:rFonts w:hint="default"/>
        <w:lang w:val="pt-PT" w:eastAsia="en-US" w:bidi="ar-SA"/>
      </w:rPr>
    </w:lvl>
  </w:abstractNum>
  <w:abstractNum w:abstractNumId="29" w15:restartNumberingAfterBreak="0">
    <w:nsid w:val="6D900BEC"/>
    <w:multiLevelType w:val="multilevel"/>
    <w:tmpl w:val="084828EC"/>
    <w:lvl w:ilvl="0">
      <w:start w:val="6"/>
      <w:numFmt w:val="decimal"/>
      <w:lvlText w:val="%1"/>
      <w:lvlJc w:val="left"/>
      <w:pPr>
        <w:ind w:left="1318" w:hanging="361"/>
      </w:pPr>
      <w:rPr>
        <w:rFonts w:hint="default"/>
        <w:lang w:val="pt-PT" w:eastAsia="en-US" w:bidi="ar-SA"/>
      </w:rPr>
    </w:lvl>
    <w:lvl w:ilvl="1">
      <w:start w:val="1"/>
      <w:numFmt w:val="decimal"/>
      <w:lvlText w:val="%1.%2"/>
      <w:lvlJc w:val="left"/>
      <w:pPr>
        <w:ind w:left="1318" w:hanging="361"/>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3381" w:hanging="361"/>
      </w:pPr>
      <w:rPr>
        <w:rFonts w:hint="default"/>
        <w:lang w:val="pt-PT" w:eastAsia="en-US" w:bidi="ar-SA"/>
      </w:rPr>
    </w:lvl>
    <w:lvl w:ilvl="3">
      <w:numFmt w:val="bullet"/>
      <w:lvlText w:val="•"/>
      <w:lvlJc w:val="left"/>
      <w:pPr>
        <w:ind w:left="4412" w:hanging="361"/>
      </w:pPr>
      <w:rPr>
        <w:rFonts w:hint="default"/>
        <w:lang w:val="pt-PT" w:eastAsia="en-US" w:bidi="ar-SA"/>
      </w:rPr>
    </w:lvl>
    <w:lvl w:ilvl="4">
      <w:numFmt w:val="bullet"/>
      <w:lvlText w:val="•"/>
      <w:lvlJc w:val="left"/>
      <w:pPr>
        <w:ind w:left="5443" w:hanging="361"/>
      </w:pPr>
      <w:rPr>
        <w:rFonts w:hint="default"/>
        <w:lang w:val="pt-PT" w:eastAsia="en-US" w:bidi="ar-SA"/>
      </w:rPr>
    </w:lvl>
    <w:lvl w:ilvl="5">
      <w:numFmt w:val="bullet"/>
      <w:lvlText w:val="•"/>
      <w:lvlJc w:val="left"/>
      <w:pPr>
        <w:ind w:left="6474" w:hanging="361"/>
      </w:pPr>
      <w:rPr>
        <w:rFonts w:hint="default"/>
        <w:lang w:val="pt-PT" w:eastAsia="en-US" w:bidi="ar-SA"/>
      </w:rPr>
    </w:lvl>
    <w:lvl w:ilvl="6">
      <w:numFmt w:val="bullet"/>
      <w:lvlText w:val="•"/>
      <w:lvlJc w:val="left"/>
      <w:pPr>
        <w:ind w:left="7505" w:hanging="361"/>
      </w:pPr>
      <w:rPr>
        <w:rFonts w:hint="default"/>
        <w:lang w:val="pt-PT" w:eastAsia="en-US" w:bidi="ar-SA"/>
      </w:rPr>
    </w:lvl>
    <w:lvl w:ilvl="7">
      <w:numFmt w:val="bullet"/>
      <w:lvlText w:val="•"/>
      <w:lvlJc w:val="left"/>
      <w:pPr>
        <w:ind w:left="8536" w:hanging="361"/>
      </w:pPr>
      <w:rPr>
        <w:rFonts w:hint="default"/>
        <w:lang w:val="pt-PT" w:eastAsia="en-US" w:bidi="ar-SA"/>
      </w:rPr>
    </w:lvl>
    <w:lvl w:ilvl="8">
      <w:numFmt w:val="bullet"/>
      <w:lvlText w:val="•"/>
      <w:lvlJc w:val="left"/>
      <w:pPr>
        <w:ind w:left="9567" w:hanging="361"/>
      </w:pPr>
      <w:rPr>
        <w:rFonts w:hint="default"/>
        <w:lang w:val="pt-PT" w:eastAsia="en-US" w:bidi="ar-SA"/>
      </w:rPr>
    </w:lvl>
  </w:abstractNum>
  <w:abstractNum w:abstractNumId="30" w15:restartNumberingAfterBreak="0">
    <w:nsid w:val="6E475D9C"/>
    <w:multiLevelType w:val="hybridMultilevel"/>
    <w:tmpl w:val="C85E6DDC"/>
    <w:lvl w:ilvl="0" w:tplc="FD8EC04A">
      <w:start w:val="1"/>
      <w:numFmt w:val="upperRoman"/>
      <w:lvlText w:val="%1"/>
      <w:lvlJc w:val="left"/>
      <w:pPr>
        <w:ind w:left="1073" w:hanging="116"/>
      </w:pPr>
      <w:rPr>
        <w:rFonts w:ascii="Calibri" w:eastAsia="Calibri" w:hAnsi="Calibri" w:cs="Calibri" w:hint="default"/>
        <w:b w:val="0"/>
        <w:bCs w:val="0"/>
        <w:i w:val="0"/>
        <w:iCs w:val="0"/>
        <w:spacing w:val="0"/>
        <w:w w:val="100"/>
        <w:sz w:val="24"/>
        <w:szCs w:val="24"/>
        <w:lang w:val="pt-PT" w:eastAsia="en-US" w:bidi="ar-SA"/>
      </w:rPr>
    </w:lvl>
    <w:lvl w:ilvl="1" w:tplc="5204E5DA">
      <w:numFmt w:val="bullet"/>
      <w:lvlText w:val="•"/>
      <w:lvlJc w:val="left"/>
      <w:pPr>
        <w:ind w:left="2134" w:hanging="116"/>
      </w:pPr>
      <w:rPr>
        <w:rFonts w:hint="default"/>
        <w:lang w:val="pt-PT" w:eastAsia="en-US" w:bidi="ar-SA"/>
      </w:rPr>
    </w:lvl>
    <w:lvl w:ilvl="2" w:tplc="858254DC">
      <w:numFmt w:val="bullet"/>
      <w:lvlText w:val="•"/>
      <w:lvlJc w:val="left"/>
      <w:pPr>
        <w:ind w:left="3189" w:hanging="116"/>
      </w:pPr>
      <w:rPr>
        <w:rFonts w:hint="default"/>
        <w:lang w:val="pt-PT" w:eastAsia="en-US" w:bidi="ar-SA"/>
      </w:rPr>
    </w:lvl>
    <w:lvl w:ilvl="3" w:tplc="EBD4D888">
      <w:numFmt w:val="bullet"/>
      <w:lvlText w:val="•"/>
      <w:lvlJc w:val="left"/>
      <w:pPr>
        <w:ind w:left="4244" w:hanging="116"/>
      </w:pPr>
      <w:rPr>
        <w:rFonts w:hint="default"/>
        <w:lang w:val="pt-PT" w:eastAsia="en-US" w:bidi="ar-SA"/>
      </w:rPr>
    </w:lvl>
    <w:lvl w:ilvl="4" w:tplc="82F0C24A">
      <w:numFmt w:val="bullet"/>
      <w:lvlText w:val="•"/>
      <w:lvlJc w:val="left"/>
      <w:pPr>
        <w:ind w:left="5299" w:hanging="116"/>
      </w:pPr>
      <w:rPr>
        <w:rFonts w:hint="default"/>
        <w:lang w:val="pt-PT" w:eastAsia="en-US" w:bidi="ar-SA"/>
      </w:rPr>
    </w:lvl>
    <w:lvl w:ilvl="5" w:tplc="1290A29A">
      <w:numFmt w:val="bullet"/>
      <w:lvlText w:val="•"/>
      <w:lvlJc w:val="left"/>
      <w:pPr>
        <w:ind w:left="6354" w:hanging="116"/>
      </w:pPr>
      <w:rPr>
        <w:rFonts w:hint="default"/>
        <w:lang w:val="pt-PT" w:eastAsia="en-US" w:bidi="ar-SA"/>
      </w:rPr>
    </w:lvl>
    <w:lvl w:ilvl="6" w:tplc="59C42ED4">
      <w:numFmt w:val="bullet"/>
      <w:lvlText w:val="•"/>
      <w:lvlJc w:val="left"/>
      <w:pPr>
        <w:ind w:left="7409" w:hanging="116"/>
      </w:pPr>
      <w:rPr>
        <w:rFonts w:hint="default"/>
        <w:lang w:val="pt-PT" w:eastAsia="en-US" w:bidi="ar-SA"/>
      </w:rPr>
    </w:lvl>
    <w:lvl w:ilvl="7" w:tplc="FE06BCA2">
      <w:numFmt w:val="bullet"/>
      <w:lvlText w:val="•"/>
      <w:lvlJc w:val="left"/>
      <w:pPr>
        <w:ind w:left="8464" w:hanging="116"/>
      </w:pPr>
      <w:rPr>
        <w:rFonts w:hint="default"/>
        <w:lang w:val="pt-PT" w:eastAsia="en-US" w:bidi="ar-SA"/>
      </w:rPr>
    </w:lvl>
    <w:lvl w:ilvl="8" w:tplc="3C98F954">
      <w:numFmt w:val="bullet"/>
      <w:lvlText w:val="•"/>
      <w:lvlJc w:val="left"/>
      <w:pPr>
        <w:ind w:left="9519" w:hanging="116"/>
      </w:pPr>
      <w:rPr>
        <w:rFonts w:hint="default"/>
        <w:lang w:val="pt-PT" w:eastAsia="en-US" w:bidi="ar-SA"/>
      </w:rPr>
    </w:lvl>
  </w:abstractNum>
  <w:abstractNum w:abstractNumId="31" w15:restartNumberingAfterBreak="0">
    <w:nsid w:val="7AE0457C"/>
    <w:multiLevelType w:val="hybridMultilevel"/>
    <w:tmpl w:val="C89A7458"/>
    <w:lvl w:ilvl="0" w:tplc="C484A6E6">
      <w:start w:val="1"/>
      <w:numFmt w:val="lowerLetter"/>
      <w:lvlText w:val="%1)"/>
      <w:lvlJc w:val="left"/>
      <w:pPr>
        <w:ind w:left="1381" w:hanging="279"/>
      </w:pPr>
      <w:rPr>
        <w:rFonts w:ascii="Times New Roman" w:eastAsia="Times New Roman" w:hAnsi="Times New Roman" w:cs="Times New Roman" w:hint="default"/>
        <w:w w:val="100"/>
        <w:sz w:val="22"/>
        <w:szCs w:val="22"/>
        <w:lang w:val="pt-PT" w:eastAsia="en-US" w:bidi="ar-SA"/>
      </w:rPr>
    </w:lvl>
    <w:lvl w:ilvl="1" w:tplc="606A1DD6">
      <w:numFmt w:val="bullet"/>
      <w:lvlText w:val="•"/>
      <w:lvlJc w:val="left"/>
      <w:pPr>
        <w:ind w:left="2368" w:hanging="279"/>
      </w:pPr>
      <w:rPr>
        <w:rFonts w:hint="default"/>
        <w:lang w:val="pt-PT" w:eastAsia="en-US" w:bidi="ar-SA"/>
      </w:rPr>
    </w:lvl>
    <w:lvl w:ilvl="2" w:tplc="131C7F90">
      <w:numFmt w:val="bullet"/>
      <w:lvlText w:val="•"/>
      <w:lvlJc w:val="left"/>
      <w:pPr>
        <w:ind w:left="3357" w:hanging="279"/>
      </w:pPr>
      <w:rPr>
        <w:rFonts w:hint="default"/>
        <w:lang w:val="pt-PT" w:eastAsia="en-US" w:bidi="ar-SA"/>
      </w:rPr>
    </w:lvl>
    <w:lvl w:ilvl="3" w:tplc="1E12096C">
      <w:numFmt w:val="bullet"/>
      <w:lvlText w:val="•"/>
      <w:lvlJc w:val="left"/>
      <w:pPr>
        <w:ind w:left="4345" w:hanging="279"/>
      </w:pPr>
      <w:rPr>
        <w:rFonts w:hint="default"/>
        <w:lang w:val="pt-PT" w:eastAsia="en-US" w:bidi="ar-SA"/>
      </w:rPr>
    </w:lvl>
    <w:lvl w:ilvl="4" w:tplc="D3E23AE4">
      <w:numFmt w:val="bullet"/>
      <w:lvlText w:val="•"/>
      <w:lvlJc w:val="left"/>
      <w:pPr>
        <w:ind w:left="5334" w:hanging="279"/>
      </w:pPr>
      <w:rPr>
        <w:rFonts w:hint="default"/>
        <w:lang w:val="pt-PT" w:eastAsia="en-US" w:bidi="ar-SA"/>
      </w:rPr>
    </w:lvl>
    <w:lvl w:ilvl="5" w:tplc="9168E31C">
      <w:numFmt w:val="bullet"/>
      <w:lvlText w:val="•"/>
      <w:lvlJc w:val="left"/>
      <w:pPr>
        <w:ind w:left="6323" w:hanging="279"/>
      </w:pPr>
      <w:rPr>
        <w:rFonts w:hint="default"/>
        <w:lang w:val="pt-PT" w:eastAsia="en-US" w:bidi="ar-SA"/>
      </w:rPr>
    </w:lvl>
    <w:lvl w:ilvl="6" w:tplc="48067F96">
      <w:numFmt w:val="bullet"/>
      <w:lvlText w:val="•"/>
      <w:lvlJc w:val="left"/>
      <w:pPr>
        <w:ind w:left="7311" w:hanging="279"/>
      </w:pPr>
      <w:rPr>
        <w:rFonts w:hint="default"/>
        <w:lang w:val="pt-PT" w:eastAsia="en-US" w:bidi="ar-SA"/>
      </w:rPr>
    </w:lvl>
    <w:lvl w:ilvl="7" w:tplc="2A92AF80">
      <w:numFmt w:val="bullet"/>
      <w:lvlText w:val="•"/>
      <w:lvlJc w:val="left"/>
      <w:pPr>
        <w:ind w:left="8300" w:hanging="279"/>
      </w:pPr>
      <w:rPr>
        <w:rFonts w:hint="default"/>
        <w:lang w:val="pt-PT" w:eastAsia="en-US" w:bidi="ar-SA"/>
      </w:rPr>
    </w:lvl>
    <w:lvl w:ilvl="8" w:tplc="5A828896">
      <w:numFmt w:val="bullet"/>
      <w:lvlText w:val="•"/>
      <w:lvlJc w:val="left"/>
      <w:pPr>
        <w:ind w:left="9289" w:hanging="279"/>
      </w:pPr>
      <w:rPr>
        <w:rFonts w:hint="default"/>
        <w:lang w:val="pt-PT" w:eastAsia="en-US" w:bidi="ar-SA"/>
      </w:rPr>
    </w:lvl>
  </w:abstractNum>
  <w:num w:numId="1">
    <w:abstractNumId w:val="11"/>
  </w:num>
  <w:num w:numId="2">
    <w:abstractNumId w:val="8"/>
  </w:num>
  <w:num w:numId="3">
    <w:abstractNumId w:val="25"/>
  </w:num>
  <w:num w:numId="4">
    <w:abstractNumId w:val="3"/>
  </w:num>
  <w:num w:numId="5">
    <w:abstractNumId w:val="20"/>
  </w:num>
  <w:num w:numId="6">
    <w:abstractNumId w:val="27"/>
  </w:num>
  <w:num w:numId="7">
    <w:abstractNumId w:val="12"/>
  </w:num>
  <w:num w:numId="8">
    <w:abstractNumId w:val="13"/>
  </w:num>
  <w:num w:numId="9">
    <w:abstractNumId w:val="31"/>
  </w:num>
  <w:num w:numId="10">
    <w:abstractNumId w:val="4"/>
  </w:num>
  <w:num w:numId="11">
    <w:abstractNumId w:val="6"/>
  </w:num>
  <w:num w:numId="12">
    <w:abstractNumId w:val="19"/>
  </w:num>
  <w:num w:numId="13">
    <w:abstractNumId w:val="7"/>
  </w:num>
  <w:num w:numId="14">
    <w:abstractNumId w:val="23"/>
  </w:num>
  <w:num w:numId="15">
    <w:abstractNumId w:val="30"/>
  </w:num>
  <w:num w:numId="16">
    <w:abstractNumId w:val="17"/>
  </w:num>
  <w:num w:numId="17">
    <w:abstractNumId w:val="24"/>
  </w:num>
  <w:num w:numId="18">
    <w:abstractNumId w:val="18"/>
  </w:num>
  <w:num w:numId="19">
    <w:abstractNumId w:val="1"/>
  </w:num>
  <w:num w:numId="20">
    <w:abstractNumId w:val="0"/>
  </w:num>
  <w:num w:numId="21">
    <w:abstractNumId w:val="9"/>
  </w:num>
  <w:num w:numId="22">
    <w:abstractNumId w:val="26"/>
  </w:num>
  <w:num w:numId="23">
    <w:abstractNumId w:val="21"/>
  </w:num>
  <w:num w:numId="24">
    <w:abstractNumId w:val="29"/>
  </w:num>
  <w:num w:numId="25">
    <w:abstractNumId w:val="5"/>
  </w:num>
  <w:num w:numId="26">
    <w:abstractNumId w:val="14"/>
  </w:num>
  <w:num w:numId="27">
    <w:abstractNumId w:val="22"/>
  </w:num>
  <w:num w:numId="28">
    <w:abstractNumId w:val="10"/>
  </w:num>
  <w:num w:numId="29">
    <w:abstractNumId w:val="28"/>
  </w:num>
  <w:num w:numId="30">
    <w:abstractNumId w:val="16"/>
  </w:num>
  <w:num w:numId="31">
    <w:abstractNumId w:val="1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2D"/>
    <w:rsid w:val="000057C3"/>
    <w:rsid w:val="00012D12"/>
    <w:rsid w:val="00022D60"/>
    <w:rsid w:val="00092E85"/>
    <w:rsid w:val="00094F2F"/>
    <w:rsid w:val="000D68AE"/>
    <w:rsid w:val="000D68AF"/>
    <w:rsid w:val="000F2FF7"/>
    <w:rsid w:val="000F33F4"/>
    <w:rsid w:val="00104FCE"/>
    <w:rsid w:val="00115EF1"/>
    <w:rsid w:val="001472FF"/>
    <w:rsid w:val="0015266D"/>
    <w:rsid w:val="00155843"/>
    <w:rsid w:val="0016778B"/>
    <w:rsid w:val="0017711D"/>
    <w:rsid w:val="00190B8F"/>
    <w:rsid w:val="001B3ACB"/>
    <w:rsid w:val="001E7D87"/>
    <w:rsid w:val="00247A46"/>
    <w:rsid w:val="00252233"/>
    <w:rsid w:val="00257316"/>
    <w:rsid w:val="00261198"/>
    <w:rsid w:val="002A6F2D"/>
    <w:rsid w:val="002B2F16"/>
    <w:rsid w:val="002C23C8"/>
    <w:rsid w:val="002F2015"/>
    <w:rsid w:val="002F5BD4"/>
    <w:rsid w:val="00305A90"/>
    <w:rsid w:val="00310722"/>
    <w:rsid w:val="00315FA9"/>
    <w:rsid w:val="00317A3F"/>
    <w:rsid w:val="003625F0"/>
    <w:rsid w:val="003653E5"/>
    <w:rsid w:val="003656E1"/>
    <w:rsid w:val="003C4B83"/>
    <w:rsid w:val="003D14BB"/>
    <w:rsid w:val="004327D6"/>
    <w:rsid w:val="00476877"/>
    <w:rsid w:val="004848A8"/>
    <w:rsid w:val="004A2FC5"/>
    <w:rsid w:val="004C2572"/>
    <w:rsid w:val="004C2D58"/>
    <w:rsid w:val="004C6404"/>
    <w:rsid w:val="004D0983"/>
    <w:rsid w:val="004D289D"/>
    <w:rsid w:val="004D62DD"/>
    <w:rsid w:val="00520CF9"/>
    <w:rsid w:val="00541A5E"/>
    <w:rsid w:val="0055179D"/>
    <w:rsid w:val="005614D9"/>
    <w:rsid w:val="005A7D15"/>
    <w:rsid w:val="005C16BC"/>
    <w:rsid w:val="005D3F87"/>
    <w:rsid w:val="005D48D7"/>
    <w:rsid w:val="005D641A"/>
    <w:rsid w:val="005E4830"/>
    <w:rsid w:val="005F147D"/>
    <w:rsid w:val="00602A50"/>
    <w:rsid w:val="0061512A"/>
    <w:rsid w:val="0061551B"/>
    <w:rsid w:val="00625BA2"/>
    <w:rsid w:val="00637475"/>
    <w:rsid w:val="006434CE"/>
    <w:rsid w:val="00644FE4"/>
    <w:rsid w:val="00651060"/>
    <w:rsid w:val="0068451D"/>
    <w:rsid w:val="00684984"/>
    <w:rsid w:val="00684B67"/>
    <w:rsid w:val="0069313D"/>
    <w:rsid w:val="006A137E"/>
    <w:rsid w:val="006B1CA8"/>
    <w:rsid w:val="006E39DC"/>
    <w:rsid w:val="006E529A"/>
    <w:rsid w:val="006E6229"/>
    <w:rsid w:val="006F2B92"/>
    <w:rsid w:val="00732CAE"/>
    <w:rsid w:val="00734D46"/>
    <w:rsid w:val="007504BC"/>
    <w:rsid w:val="007B647B"/>
    <w:rsid w:val="007E0787"/>
    <w:rsid w:val="007E4F75"/>
    <w:rsid w:val="008023BE"/>
    <w:rsid w:val="00816559"/>
    <w:rsid w:val="0084443E"/>
    <w:rsid w:val="0085772A"/>
    <w:rsid w:val="00870E5E"/>
    <w:rsid w:val="008950C4"/>
    <w:rsid w:val="008B1693"/>
    <w:rsid w:val="008D687A"/>
    <w:rsid w:val="008E1802"/>
    <w:rsid w:val="009038AE"/>
    <w:rsid w:val="009445A5"/>
    <w:rsid w:val="00947EE2"/>
    <w:rsid w:val="00950B44"/>
    <w:rsid w:val="00970D6B"/>
    <w:rsid w:val="00974ABE"/>
    <w:rsid w:val="00976529"/>
    <w:rsid w:val="009A0055"/>
    <w:rsid w:val="009D5F3A"/>
    <w:rsid w:val="009F7923"/>
    <w:rsid w:val="00A22A4F"/>
    <w:rsid w:val="00A35B7F"/>
    <w:rsid w:val="00A54553"/>
    <w:rsid w:val="00A77EFC"/>
    <w:rsid w:val="00AA1701"/>
    <w:rsid w:val="00AB69C4"/>
    <w:rsid w:val="00AE6FAD"/>
    <w:rsid w:val="00AF467F"/>
    <w:rsid w:val="00AF5591"/>
    <w:rsid w:val="00AF6BDB"/>
    <w:rsid w:val="00AF6C6D"/>
    <w:rsid w:val="00B03D67"/>
    <w:rsid w:val="00B04D75"/>
    <w:rsid w:val="00B104B2"/>
    <w:rsid w:val="00B11698"/>
    <w:rsid w:val="00B3335D"/>
    <w:rsid w:val="00B52393"/>
    <w:rsid w:val="00B53CCB"/>
    <w:rsid w:val="00B562B6"/>
    <w:rsid w:val="00B64846"/>
    <w:rsid w:val="00B67375"/>
    <w:rsid w:val="00B739C7"/>
    <w:rsid w:val="00B959F6"/>
    <w:rsid w:val="00B96CEA"/>
    <w:rsid w:val="00BB1DF4"/>
    <w:rsid w:val="00BB215A"/>
    <w:rsid w:val="00BB58D4"/>
    <w:rsid w:val="00BC3E82"/>
    <w:rsid w:val="00C11F99"/>
    <w:rsid w:val="00C21198"/>
    <w:rsid w:val="00C340B7"/>
    <w:rsid w:val="00C62BEF"/>
    <w:rsid w:val="00C741C3"/>
    <w:rsid w:val="00C8479D"/>
    <w:rsid w:val="00C9212F"/>
    <w:rsid w:val="00C96A74"/>
    <w:rsid w:val="00CA6B5D"/>
    <w:rsid w:val="00CB3411"/>
    <w:rsid w:val="00CD1B62"/>
    <w:rsid w:val="00CE03EE"/>
    <w:rsid w:val="00CE0928"/>
    <w:rsid w:val="00D137AE"/>
    <w:rsid w:val="00D178E7"/>
    <w:rsid w:val="00D41CBF"/>
    <w:rsid w:val="00D51EDF"/>
    <w:rsid w:val="00D86790"/>
    <w:rsid w:val="00DC135F"/>
    <w:rsid w:val="00DF3375"/>
    <w:rsid w:val="00E006DC"/>
    <w:rsid w:val="00E031BE"/>
    <w:rsid w:val="00E04677"/>
    <w:rsid w:val="00E14973"/>
    <w:rsid w:val="00E55133"/>
    <w:rsid w:val="00E57796"/>
    <w:rsid w:val="00E95C51"/>
    <w:rsid w:val="00E974FC"/>
    <w:rsid w:val="00F1745E"/>
    <w:rsid w:val="00F90A2D"/>
    <w:rsid w:val="00F94323"/>
    <w:rsid w:val="00F94B54"/>
    <w:rsid w:val="00FB752D"/>
    <w:rsid w:val="00FD69DC"/>
    <w:rsid w:val="00FE37A0"/>
    <w:rsid w:val="00FF42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91E63"/>
  <w15:docId w15:val="{A69FBBFB-A579-4741-9416-D0B0DE80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0A2D"/>
    <w:rPr>
      <w:rFonts w:ascii="Times New Roman" w:eastAsia="Times New Roman" w:hAnsi="Times New Roman" w:cs="Times New Roman"/>
      <w:lang w:val="pt-PT"/>
    </w:rPr>
  </w:style>
  <w:style w:type="paragraph" w:styleId="Ttulo1">
    <w:name w:val="heading 1"/>
    <w:basedOn w:val="Normal"/>
    <w:next w:val="Normal"/>
    <w:link w:val="Ttulo1Char"/>
    <w:uiPriority w:val="9"/>
    <w:qFormat/>
    <w:rsid w:val="005517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unhideWhenUsed/>
    <w:qFormat/>
    <w:rsid w:val="00C62BEF"/>
    <w:pPr>
      <w:ind w:left="1380"/>
      <w:outlineLvl w:val="1"/>
    </w:pPr>
    <w:rPr>
      <w:rFonts w:ascii="Calibri" w:eastAsia="Calibri" w:hAnsi="Calibri" w:cs="Calibri"/>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90A2D"/>
    <w:tblPr>
      <w:tblInd w:w="0" w:type="dxa"/>
      <w:tblCellMar>
        <w:top w:w="0" w:type="dxa"/>
        <w:left w:w="0" w:type="dxa"/>
        <w:bottom w:w="0" w:type="dxa"/>
        <w:right w:w="0" w:type="dxa"/>
      </w:tblCellMar>
    </w:tblPr>
  </w:style>
  <w:style w:type="paragraph" w:styleId="Corpodetexto">
    <w:name w:val="Body Text"/>
    <w:basedOn w:val="Normal"/>
    <w:uiPriority w:val="1"/>
    <w:qFormat/>
    <w:rsid w:val="00F90A2D"/>
  </w:style>
  <w:style w:type="paragraph" w:customStyle="1" w:styleId="Ttulo11">
    <w:name w:val="Título 11"/>
    <w:basedOn w:val="Normal"/>
    <w:uiPriority w:val="1"/>
    <w:qFormat/>
    <w:rsid w:val="00F90A2D"/>
    <w:pPr>
      <w:spacing w:line="250" w:lineRule="exact"/>
      <w:ind w:left="1381"/>
      <w:outlineLvl w:val="1"/>
    </w:pPr>
    <w:rPr>
      <w:b/>
      <w:bCs/>
    </w:rPr>
  </w:style>
  <w:style w:type="paragraph" w:styleId="Ttulo">
    <w:name w:val="Title"/>
    <w:basedOn w:val="Normal"/>
    <w:uiPriority w:val="1"/>
    <w:qFormat/>
    <w:rsid w:val="00F90A2D"/>
    <w:pPr>
      <w:spacing w:before="94"/>
      <w:ind w:left="176" w:right="177"/>
      <w:jc w:val="center"/>
    </w:pPr>
    <w:rPr>
      <w:b/>
      <w:bCs/>
      <w:sz w:val="32"/>
      <w:szCs w:val="32"/>
      <w:u w:val="single" w:color="000000"/>
    </w:rPr>
  </w:style>
  <w:style w:type="paragraph" w:styleId="PargrafodaLista">
    <w:name w:val="List Paragraph"/>
    <w:basedOn w:val="Normal"/>
    <w:uiPriority w:val="1"/>
    <w:qFormat/>
    <w:rsid w:val="00F90A2D"/>
    <w:pPr>
      <w:ind w:left="1381"/>
      <w:jc w:val="both"/>
    </w:pPr>
  </w:style>
  <w:style w:type="paragraph" w:customStyle="1" w:styleId="TableParagraph">
    <w:name w:val="Table Paragraph"/>
    <w:basedOn w:val="Normal"/>
    <w:uiPriority w:val="1"/>
    <w:qFormat/>
    <w:rsid w:val="00F90A2D"/>
  </w:style>
  <w:style w:type="paragraph" w:styleId="Cabealho">
    <w:name w:val="header"/>
    <w:basedOn w:val="Normal"/>
    <w:link w:val="CabealhoChar"/>
    <w:uiPriority w:val="99"/>
    <w:unhideWhenUsed/>
    <w:rsid w:val="0068451D"/>
    <w:pPr>
      <w:tabs>
        <w:tab w:val="center" w:pos="4252"/>
        <w:tab w:val="right" w:pos="8504"/>
      </w:tabs>
    </w:pPr>
  </w:style>
  <w:style w:type="character" w:customStyle="1" w:styleId="CabealhoChar">
    <w:name w:val="Cabeçalho Char"/>
    <w:basedOn w:val="Fontepargpadro"/>
    <w:link w:val="Cabealho"/>
    <w:uiPriority w:val="99"/>
    <w:rsid w:val="0068451D"/>
    <w:rPr>
      <w:rFonts w:ascii="Times New Roman" w:eastAsia="Times New Roman" w:hAnsi="Times New Roman" w:cs="Times New Roman"/>
      <w:lang w:val="pt-PT"/>
    </w:rPr>
  </w:style>
  <w:style w:type="paragraph" w:styleId="Rodap">
    <w:name w:val="footer"/>
    <w:basedOn w:val="Normal"/>
    <w:link w:val="RodapChar"/>
    <w:uiPriority w:val="99"/>
    <w:unhideWhenUsed/>
    <w:rsid w:val="0068451D"/>
    <w:pPr>
      <w:tabs>
        <w:tab w:val="center" w:pos="4252"/>
        <w:tab w:val="right" w:pos="8504"/>
      </w:tabs>
    </w:pPr>
  </w:style>
  <w:style w:type="character" w:customStyle="1" w:styleId="RodapChar">
    <w:name w:val="Rodapé Char"/>
    <w:basedOn w:val="Fontepargpadro"/>
    <w:link w:val="Rodap"/>
    <w:uiPriority w:val="99"/>
    <w:rsid w:val="0068451D"/>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F94B54"/>
    <w:rPr>
      <w:rFonts w:ascii="Tahoma" w:hAnsi="Tahoma" w:cs="Tahoma"/>
      <w:sz w:val="16"/>
      <w:szCs w:val="16"/>
    </w:rPr>
  </w:style>
  <w:style w:type="character" w:customStyle="1" w:styleId="TextodebaloChar">
    <w:name w:val="Texto de balão Char"/>
    <w:basedOn w:val="Fontepargpadro"/>
    <w:link w:val="Textodebalo"/>
    <w:uiPriority w:val="99"/>
    <w:semiHidden/>
    <w:rsid w:val="00F94B54"/>
    <w:rPr>
      <w:rFonts w:ascii="Tahoma" w:eastAsia="Times New Roman" w:hAnsi="Tahoma" w:cs="Tahoma"/>
      <w:sz w:val="16"/>
      <w:szCs w:val="16"/>
      <w:lang w:val="pt-PT"/>
    </w:rPr>
  </w:style>
  <w:style w:type="table" w:customStyle="1" w:styleId="tabelaItensMedia">
    <w:name w:val="tabelaItensMedia"/>
    <w:uiPriority w:val="99"/>
    <w:rsid w:val="00D41CBF"/>
    <w:pPr>
      <w:widowControl/>
      <w:autoSpaceDE/>
      <w:autoSpaceDN/>
      <w:spacing w:after="160" w:line="256" w:lineRule="auto"/>
    </w:pPr>
    <w:rPr>
      <w:rFonts w:ascii="Arial" w:eastAsia="Arial" w:hAnsi="Arial" w:cs="Arial"/>
      <w:sz w:val="20"/>
      <w:szCs w:val="20"/>
      <w:lang w:val="pt-BR"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bottom w:w="0" w:type="dxa"/>
        <w:right w:w="50" w:type="dxa"/>
      </w:tblCellMar>
    </w:tblPr>
  </w:style>
  <w:style w:type="character" w:customStyle="1" w:styleId="Ttulo2Char">
    <w:name w:val="Título 2 Char"/>
    <w:basedOn w:val="Fontepargpadro"/>
    <w:link w:val="Ttulo2"/>
    <w:uiPriority w:val="9"/>
    <w:rsid w:val="00C62BEF"/>
    <w:rPr>
      <w:rFonts w:ascii="Calibri" w:eastAsia="Calibri" w:hAnsi="Calibri" w:cs="Calibri"/>
      <w:b/>
      <w:bCs/>
      <w:sz w:val="24"/>
      <w:szCs w:val="24"/>
      <w:lang w:val="pt-PT"/>
    </w:rPr>
  </w:style>
  <w:style w:type="character" w:customStyle="1" w:styleId="Ttulo1Char">
    <w:name w:val="Título 1 Char"/>
    <w:basedOn w:val="Fontepargpadro"/>
    <w:link w:val="Ttulo1"/>
    <w:uiPriority w:val="9"/>
    <w:rsid w:val="0055179D"/>
    <w:rPr>
      <w:rFonts w:asciiTheme="majorHAnsi" w:eastAsiaTheme="majorEastAsia" w:hAnsiTheme="majorHAnsi" w:cstheme="majorBidi"/>
      <w:color w:val="365F91" w:themeColor="accent1" w:themeShade="BF"/>
      <w:sz w:val="32"/>
      <w:szCs w:val="32"/>
      <w:lang w:val="pt-PT"/>
    </w:rPr>
  </w:style>
  <w:style w:type="character" w:styleId="Hyperlink">
    <w:name w:val="Hyperlink"/>
    <w:basedOn w:val="Fontepargpadro"/>
    <w:uiPriority w:val="99"/>
    <w:unhideWhenUsed/>
    <w:rsid w:val="00012D12"/>
    <w:rPr>
      <w:color w:val="0000FF" w:themeColor="hyperlink"/>
      <w:u w:val="single"/>
    </w:rPr>
  </w:style>
  <w:style w:type="character" w:styleId="MenoPendente">
    <w:name w:val="Unresolved Mention"/>
    <w:basedOn w:val="Fontepargpadro"/>
    <w:uiPriority w:val="99"/>
    <w:semiHidden/>
    <w:unhideWhenUsed/>
    <w:rsid w:val="00012D12"/>
    <w:rPr>
      <w:color w:val="605E5C"/>
      <w:shd w:val="clear" w:color="auto" w:fill="E1DFDD"/>
    </w:rPr>
  </w:style>
  <w:style w:type="paragraph" w:customStyle="1" w:styleId="Normal0">
    <w:name w:val="Normal0"/>
    <w:qFormat/>
    <w:rsid w:val="00092E85"/>
    <w:pPr>
      <w:widowControl/>
      <w:autoSpaceDE/>
      <w:autoSpaceDN/>
      <w:spacing w:after="160" w:line="256" w:lineRule="auto"/>
    </w:pPr>
    <w:rPr>
      <w:rFonts w:ascii="Times New Roman" w:eastAsia="Times New Roman" w:hAnsi="Times New Roman" w:cs="Times New Roman"/>
      <w:sz w:val="24"/>
      <w:szCs w:val="24"/>
      <w:lang w:val="pt-BR" w:eastAsia="pt-BR"/>
    </w:rPr>
  </w:style>
  <w:style w:type="table" w:customStyle="1" w:styleId="tabelaTotal">
    <w:name w:val="tabelaTotal"/>
    <w:uiPriority w:val="99"/>
    <w:rsid w:val="00092E85"/>
    <w:pPr>
      <w:widowControl/>
      <w:autoSpaceDE/>
      <w:autoSpaceDN/>
      <w:spacing w:after="160" w:line="256" w:lineRule="auto"/>
    </w:pPr>
    <w:rPr>
      <w:rFonts w:ascii="Arial" w:eastAsia="Arial" w:hAnsi="Arial" w:cs="Arial"/>
      <w:sz w:val="20"/>
      <w:szCs w:val="20"/>
      <w:lang w:val="pt-BR"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bottom w:w="0" w:type="dxa"/>
        <w:right w:w="50" w:type="dxa"/>
      </w:tblCellMar>
    </w:tblPr>
  </w:style>
  <w:style w:type="paragraph" w:styleId="NormalWeb">
    <w:name w:val="Normal (Web)"/>
    <w:basedOn w:val="Normal"/>
    <w:uiPriority w:val="99"/>
    <w:semiHidden/>
    <w:unhideWhenUsed/>
    <w:rsid w:val="002C23C8"/>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712965">
      <w:bodyDiv w:val="1"/>
      <w:marLeft w:val="0"/>
      <w:marRight w:val="0"/>
      <w:marTop w:val="0"/>
      <w:marBottom w:val="0"/>
      <w:divBdr>
        <w:top w:val="none" w:sz="0" w:space="0" w:color="auto"/>
        <w:left w:val="none" w:sz="0" w:space="0" w:color="auto"/>
        <w:bottom w:val="none" w:sz="0" w:space="0" w:color="auto"/>
        <w:right w:val="none" w:sz="0" w:space="0" w:color="auto"/>
      </w:divBdr>
    </w:div>
    <w:div w:id="1139302188">
      <w:bodyDiv w:val="1"/>
      <w:marLeft w:val="0"/>
      <w:marRight w:val="0"/>
      <w:marTop w:val="0"/>
      <w:marBottom w:val="0"/>
      <w:divBdr>
        <w:top w:val="none" w:sz="0" w:space="0" w:color="auto"/>
        <w:left w:val="none" w:sz="0" w:space="0" w:color="auto"/>
        <w:bottom w:val="none" w:sz="0" w:space="0" w:color="auto"/>
        <w:right w:val="none" w:sz="0" w:space="0" w:color="auto"/>
      </w:divBdr>
    </w:div>
    <w:div w:id="1323466636">
      <w:bodyDiv w:val="1"/>
      <w:marLeft w:val="0"/>
      <w:marRight w:val="0"/>
      <w:marTop w:val="0"/>
      <w:marBottom w:val="0"/>
      <w:divBdr>
        <w:top w:val="none" w:sz="0" w:space="0" w:color="auto"/>
        <w:left w:val="none" w:sz="0" w:space="0" w:color="auto"/>
        <w:bottom w:val="none" w:sz="0" w:space="0" w:color="auto"/>
        <w:right w:val="none" w:sz="0" w:space="0" w:color="auto"/>
      </w:divBdr>
    </w:div>
    <w:div w:id="1554074019">
      <w:bodyDiv w:val="1"/>
      <w:marLeft w:val="0"/>
      <w:marRight w:val="0"/>
      <w:marTop w:val="0"/>
      <w:marBottom w:val="0"/>
      <w:divBdr>
        <w:top w:val="none" w:sz="0" w:space="0" w:color="auto"/>
        <w:left w:val="none" w:sz="0" w:space="0" w:color="auto"/>
        <w:bottom w:val="none" w:sz="0" w:space="0" w:color="auto"/>
        <w:right w:val="none" w:sz="0" w:space="0" w:color="auto"/>
      </w:divBdr>
    </w:div>
    <w:div w:id="1861702144">
      <w:bodyDiv w:val="1"/>
      <w:marLeft w:val="0"/>
      <w:marRight w:val="0"/>
      <w:marTop w:val="0"/>
      <w:marBottom w:val="0"/>
      <w:divBdr>
        <w:top w:val="none" w:sz="0" w:space="0" w:color="auto"/>
        <w:left w:val="none" w:sz="0" w:space="0" w:color="auto"/>
        <w:bottom w:val="none" w:sz="0" w:space="0" w:color="auto"/>
        <w:right w:val="none" w:sz="0" w:space="0" w:color="auto"/>
      </w:divBdr>
    </w:div>
    <w:div w:id="1925456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mlicita.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citardigita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E83CF-439C-46EE-BCF0-D165A77F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2058</Words>
  <Characters>11114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Anexo II – Declaração (subitem 6</vt:lpstr>
    </vt:vector>
  </TitlesOfParts>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 Declaração (subitem 6</dc:title>
  <dc:creator>PREFEITURA MUNICIPAL DE RECREIO</dc:creator>
  <cp:lastModifiedBy>LICITAÇÃO3</cp:lastModifiedBy>
  <cp:revision>9</cp:revision>
  <cp:lastPrinted>2025-04-25T14:40:00Z</cp:lastPrinted>
  <dcterms:created xsi:type="dcterms:W3CDTF">2026-06-30T16:43:00Z</dcterms:created>
  <dcterms:modified xsi:type="dcterms:W3CDTF">2026-08-13T18:30:00Z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2018-06-13T00:00:00Z</vt:filetime>
  </property>
  <property fmtid="{D5CDD505-2E9C-101B-9397-08002B2CF9AE}" pid="3" name="Creator">
    <vt:lpwstr>Acrobat PDFMaker 11 para Word</vt:lpwstr>
  </property>
  <property fmtid="{D5CDD505-2E9C-101B-9397-08002B2CF9AE}" pid="4" name="LastSaved">
    <vt:filetime>2021-09-02T00:00:00Z</vt:filetime>
  </property>
</Properties>
</file>