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BE5A" w14:textId="77777777" w:rsidR="00B56AB9" w:rsidRDefault="00AB5013">
      <w:pPr>
        <w:keepNext/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u w:val="single"/>
          <w:lang w:eastAsia="pt-BR" w:bidi="ar-SA"/>
        </w:rPr>
        <w:t xml:space="preserve">EDITAL DE CHAMADA PÚBLICA </w:t>
      </w:r>
      <w:r>
        <w:rPr>
          <w:rFonts w:eastAsia="Times New Roman" w:cs="Times New Roman"/>
          <w:b/>
          <w:kern w:val="0"/>
          <w:u w:val="single"/>
          <w:lang w:eastAsia="pt-BR" w:bidi="ar-SA"/>
        </w:rPr>
        <w:t>PARA A SELEÇÃO E CONCESSÃO DE FOMENTO À EXECUÇÃO DE AÇÕES CULTURAIS</w:t>
      </w:r>
    </w:p>
    <w:p w14:paraId="549853B1" w14:textId="5D1DFBE5" w:rsidR="00B56AB9" w:rsidRDefault="00AB5013">
      <w:pPr>
        <w:keepNext/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u w:val="single"/>
          <w:lang w:eastAsia="pt-BR" w:bidi="ar-SA"/>
        </w:rPr>
      </w:pPr>
      <w:r w:rsidRPr="00687D11">
        <w:rPr>
          <w:rFonts w:eastAsia="Times New Roman" w:cs="Times New Roman"/>
          <w:b/>
          <w:kern w:val="0"/>
          <w:u w:val="single"/>
          <w:lang w:eastAsia="pt-BR" w:bidi="ar-SA"/>
        </w:rPr>
        <w:t xml:space="preserve">Edital nº </w:t>
      </w:r>
      <w:r w:rsidR="00687D11" w:rsidRPr="00687D11">
        <w:rPr>
          <w:rFonts w:eastAsia="Times New Roman" w:cs="Times New Roman"/>
          <w:b/>
          <w:kern w:val="0"/>
          <w:u w:val="single"/>
          <w:lang w:eastAsia="pt-BR" w:bidi="ar-SA"/>
        </w:rPr>
        <w:t>029</w:t>
      </w:r>
      <w:r w:rsidRPr="00687D11">
        <w:rPr>
          <w:rFonts w:eastAsia="Times New Roman" w:cs="Times New Roman"/>
          <w:b/>
          <w:kern w:val="0"/>
          <w:u w:val="single"/>
          <w:lang w:eastAsia="pt-BR" w:bidi="ar-SA"/>
        </w:rPr>
        <w:t>/2026</w:t>
      </w:r>
    </w:p>
    <w:p w14:paraId="72CF94B3" w14:textId="0A1E78D5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O MUNICÍPIO DE </w:t>
      </w:r>
      <w:r>
        <w:rPr>
          <w:rFonts w:eastAsia="Times New Roman" w:cs="Times New Roman"/>
          <w:b/>
          <w:kern w:val="0"/>
          <w:lang w:eastAsia="pt-BR" w:bidi="ar-SA"/>
        </w:rPr>
        <w:t>Laranjal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-MG,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por intermédio da </w:t>
      </w:r>
      <w:r>
        <w:rPr>
          <w:rFonts w:eastAsia="Times New Roman" w:cs="Times New Roman"/>
          <w:kern w:val="0"/>
          <w:lang w:eastAsia="pt-BR" w:bidi="ar-SA"/>
        </w:rPr>
        <w:t>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, com fundamento da </w:t>
      </w:r>
      <w:r>
        <w:rPr>
          <w:rFonts w:eastAsia="Times New Roman" w:cs="Times New Roman"/>
          <w:kern w:val="0"/>
          <w:lang w:eastAsia="pt-BR" w:bidi="ar-SA"/>
        </w:rPr>
        <w:t>Lei Complementar n.º 14.399, de 08 de julho de 2022,  institui a Política Nacional Aldir Blanc de Fomento à Cultura, baseada na parceria da União, dos Estados, do Distrito Federal e dos Municípios com a sociedade civil no setor da cultura, bem como no respeito à diversidade, à democratização e à universalização do acesso à cultura no Brasil, e n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o </w:t>
      </w:r>
      <w:r>
        <w:rPr>
          <w:rFonts w:eastAsia="Times New Roman" w:cs="Times New Roman"/>
          <w:kern w:val="0"/>
          <w:lang w:eastAsia="pt-BR" w:bidi="ar-SA"/>
        </w:rPr>
        <w:t>Decreto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Municipal que Regu</w:t>
      </w:r>
      <w:r>
        <w:rPr>
          <w:rFonts w:eastAsia="Times New Roman" w:cs="Times New Roman"/>
          <w:kern w:val="0"/>
          <w:lang w:eastAsia="pt-BR" w:bidi="ar-SA"/>
        </w:rPr>
        <w:t>lamenta N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º </w:t>
      </w:r>
      <w:r>
        <w:rPr>
          <w:rFonts w:eastAsia="Times New Roman" w:cs="Times New Roman"/>
          <w:kern w:val="0"/>
          <w:lang w:eastAsia="pt-BR" w:bidi="ar-SA"/>
        </w:rPr>
        <w:t>1.162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 xml:space="preserve">22 de abril </w:t>
      </w:r>
      <w:r w:rsidRPr="00687D11">
        <w:rPr>
          <w:rFonts w:eastAsia="Times New Roman" w:cs="Times New Roman"/>
          <w:color w:val="000000"/>
          <w:kern w:val="0"/>
          <w:lang w:eastAsia="pt-BR" w:bidi="ar-SA"/>
        </w:rPr>
        <w:t>de 202</w:t>
      </w:r>
      <w:r w:rsidRPr="00687D11">
        <w:rPr>
          <w:rFonts w:eastAsia="Times New Roman" w:cs="Times New Roman"/>
          <w:kern w:val="0"/>
          <w:lang w:eastAsia="pt-BR" w:bidi="ar-SA"/>
        </w:rPr>
        <w:t>6</w:t>
      </w:r>
      <w:r w:rsidRPr="00687D11">
        <w:rPr>
          <w:rFonts w:eastAsia="Times New Roman" w:cs="Times New Roman"/>
          <w:color w:val="000000"/>
          <w:kern w:val="0"/>
          <w:lang w:eastAsia="pt-BR" w:bidi="ar-SA"/>
        </w:rPr>
        <w:t xml:space="preserve">, torna público o presente </w:t>
      </w:r>
      <w:r w:rsidRPr="00687D11"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EDITAL DE </w:t>
      </w:r>
      <w:r w:rsidRPr="00687D11">
        <w:rPr>
          <w:rFonts w:eastAsia="Times New Roman" w:cs="Times New Roman"/>
          <w:b/>
          <w:kern w:val="0"/>
          <w:lang w:eastAsia="pt-BR" w:bidi="ar-SA"/>
        </w:rPr>
        <w:t xml:space="preserve">CHAMADA PÚBLICA Nº </w:t>
      </w:r>
      <w:r w:rsidR="00687D11" w:rsidRPr="00687D11">
        <w:rPr>
          <w:rFonts w:eastAsia="Times New Roman" w:cs="Times New Roman"/>
          <w:b/>
          <w:kern w:val="0"/>
          <w:lang w:eastAsia="pt-BR" w:bidi="ar-SA"/>
        </w:rPr>
        <w:t>002</w:t>
      </w:r>
      <w:r w:rsidRPr="00687D11">
        <w:rPr>
          <w:rFonts w:eastAsia="Times New Roman" w:cs="Times New Roman"/>
          <w:b/>
          <w:kern w:val="0"/>
          <w:lang w:eastAsia="pt-BR" w:bidi="ar-SA"/>
        </w:rPr>
        <w:t>/2026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PARA A SELEÇÃO E C</w:t>
      </w:r>
      <w:r>
        <w:rPr>
          <w:rFonts w:eastAsia="Times New Roman" w:cs="Times New Roman"/>
          <w:b/>
          <w:kern w:val="0"/>
          <w:lang w:eastAsia="pt-BR" w:bidi="ar-SA"/>
        </w:rPr>
        <w:t>ONCESSÃO DE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FOMENTO À EXECUÇÃO DE AÇÕES CULTURAIS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, </w:t>
      </w: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 xml:space="preserve">por meio de projetos, que serão apoiadas com recursos da Lei Complementar n.º 14.399/2022, </w:t>
      </w:r>
      <w:r>
        <w:rPr>
          <w:rFonts w:eastAsia="Times New Roman" w:cs="Times New Roman"/>
          <w:color w:val="000000"/>
          <w:kern w:val="0"/>
          <w:lang w:eastAsia="pt-BR" w:bidi="ar-SA"/>
        </w:rPr>
        <w:t>pelas condições estabelecidas neste edital e seu anexo.</w:t>
      </w:r>
    </w:p>
    <w:p w14:paraId="20888A5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1 – </w:t>
      </w:r>
      <w:r>
        <w:rPr>
          <w:rFonts w:eastAsia="Times New Roman" w:cs="Times New Roman"/>
          <w:b/>
          <w:kern w:val="0"/>
          <w:lang w:eastAsia="pt-BR" w:bidi="ar-SA"/>
        </w:rPr>
        <w:t>OBJETIVOS DESTE EDITAL.</w:t>
      </w:r>
    </w:p>
    <w:p w14:paraId="31301A6D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1.1 </w:t>
      </w:r>
      <w:r>
        <w:rPr>
          <w:rFonts w:eastAsia="Times New Roman" w:cs="Times New Roman"/>
          <w:kern w:val="0"/>
          <w:lang w:eastAsia="pt-BR" w:bidi="ar-SA"/>
        </w:rPr>
        <w:t xml:space="preserve">O presente Edital tem por finalidade apoiar financeiramente projetos que tenham por objeto concessão de apoio financeiro, visando a execução de projetos para pontos culturais </w:t>
      </w:r>
      <w:r>
        <w:rPr>
          <w:rFonts w:eastAsia="Times New Roman" w:cs="Times New Roman"/>
          <w:b/>
          <w:kern w:val="0"/>
          <w:lang w:eastAsia="pt-BR" w:bidi="ar-SA"/>
        </w:rPr>
        <w:t xml:space="preserve">e </w:t>
      </w:r>
      <w:r>
        <w:rPr>
          <w:rFonts w:eastAsia="Times New Roman" w:cs="Times New Roman"/>
          <w:bCs/>
          <w:kern w:val="0"/>
          <w:lang w:eastAsia="pt-BR" w:bidi="ar-SA"/>
        </w:rPr>
        <w:t xml:space="preserve">projetos de cultura continuada </w:t>
      </w:r>
      <w:r>
        <w:rPr>
          <w:rFonts w:eastAsia="Times New Roman" w:cs="Times New Roman"/>
          <w:kern w:val="0"/>
          <w:lang w:eastAsia="pt-BR" w:bidi="ar-SA"/>
        </w:rPr>
        <w:t xml:space="preserve">realizados por proponentes que tenham prestado relevantes contribuições ao município de Laranjal que comprovem capacidade em suas áreas de atuação, considerando: </w:t>
      </w:r>
    </w:p>
    <w:p w14:paraId="1D7293E1" w14:textId="77777777" w:rsidR="00B56AB9" w:rsidRDefault="00AB5013">
      <w:pPr>
        <w:pStyle w:val="Ttulo3"/>
        <w:jc w:val="left"/>
        <w:rPr>
          <w:rFonts w:eastAsia="Times New Roman" w:cs="Times New Roman"/>
          <w:kern w:val="0"/>
          <w:sz w:val="28"/>
          <w:szCs w:val="28"/>
          <w:lang w:eastAsia="pt-BR" w:bidi="ar-SA"/>
        </w:rPr>
      </w:pPr>
      <w:r>
        <w:rPr>
          <w:sz w:val="28"/>
          <w:szCs w:val="28"/>
        </w:rPr>
        <w:t>A) Fomento à Cultura (Preservação, Eventos e Infraestrutura)</w:t>
      </w:r>
    </w:p>
    <w:p w14:paraId="4F9FCEC4" w14:textId="77777777" w:rsidR="00B56AB9" w:rsidRDefault="00AB5013">
      <w:pPr>
        <w:pStyle w:val="NormalWeb"/>
        <w:jc w:val="both"/>
      </w:pPr>
      <w:r>
        <w:t>O fomento à cultura constitui-se como o mecanismo essencial de investimento público para estimular, descentralizar e fortalecer a cadeia produtiva de Laranjal, materializado por meio dos repasses contínuos da Política Nacional Aldir Blanc (PNAB - Lei nº 14.399/2022). Esta frente de atuação divide-se em duas vertentes complementares de financiamento direto:</w:t>
      </w:r>
    </w:p>
    <w:p w14:paraId="40CC1F9A" w14:textId="77777777" w:rsidR="00B56AB9" w:rsidRDefault="00AB5013">
      <w:pPr>
        <w:pStyle w:val="NormalWeb"/>
        <w:numPr>
          <w:ilvl w:val="0"/>
          <w:numId w:val="5"/>
        </w:numPr>
        <w:jc w:val="both"/>
      </w:pPr>
      <w:r>
        <w:rPr>
          <w:b/>
          <w:bCs/>
        </w:rPr>
        <w:t>Manutenção, Reforma e Modernização de Espaços:</w:t>
      </w:r>
      <w:r>
        <w:t xml:space="preserve"> Destina-se ao apoio estrutural e à infraestrutura dos ambientes dinamizadores da cena artística local. O objetivo é viabilizar a melhoria física e a sustentabilidade de locais que possuem vocações históricas e ações de caráter continuado, garantindo a salvaguarda e a preservação do patrimônio cultural do município.</w:t>
      </w:r>
    </w:p>
    <w:p w14:paraId="71E52E16" w14:textId="77777777" w:rsidR="00B56AB9" w:rsidRDefault="00AB5013">
      <w:pPr>
        <w:pStyle w:val="NormalWeb"/>
        <w:numPr>
          <w:ilvl w:val="0"/>
          <w:numId w:val="5"/>
        </w:numPr>
        <w:jc w:val="both"/>
      </w:pPr>
      <w:r>
        <w:rPr>
          <w:b/>
          <w:bCs/>
        </w:rPr>
        <w:lastRenderedPageBreak/>
        <w:t>Realização de Eventos de Cultura Continuada:</w:t>
      </w:r>
      <w:r>
        <w:t xml:space="preserve"> Foca no financiamento de programações artístico-culturais de natureza sociocultural. São iniciativas temporárias projetadas para agregar a população, promovendo o acesso democrático ao lazer. Como requisito obrigatório de fomento, as atividades devem ser totalmente gratuitas, realizadas em praça pública e totalmente acessíveis a toda a comunidade laranjalense.</w:t>
      </w:r>
    </w:p>
    <w:p w14:paraId="0025E55A" w14:textId="77777777" w:rsidR="00B56AB9" w:rsidRDefault="00AB5013">
      <w:pPr>
        <w:pStyle w:val="Ttulo3"/>
        <w:jc w:val="both"/>
        <w:rPr>
          <w:sz w:val="28"/>
          <w:szCs w:val="28"/>
        </w:rPr>
      </w:pPr>
      <w:r>
        <w:rPr>
          <w:sz w:val="28"/>
          <w:szCs w:val="28"/>
        </w:rPr>
        <w:t>B. Cultura Viva</w:t>
      </w:r>
    </w:p>
    <w:p w14:paraId="48DC5BC7" w14:textId="77777777" w:rsidR="00B56AB9" w:rsidRDefault="00AB5013">
      <w:pPr>
        <w:pStyle w:val="NormalWeb"/>
        <w:jc w:val="both"/>
      </w:pPr>
      <w:r>
        <w:t>A Política Nacional Cultura Viva (Lei nº 13.018/2014), integrada às ações deste edital, fundamenta-se no reconhecimento, autonomia e valorização das iniciativas e coletivos que já pulsam nos territórios. Em Laranjal, esta política se consolida através do apoio aos Projetos para Pontos Culturais, voltados para proponentes que já prestaram relevantes contribuições ao município e comprovam capacidade em suas áreas de atuação. O foco do Cultura Viva não é criar novos projetos a partir do Estado, mas sim dar sustentabilidade aos espaços que atuam de forma orgânica como agentes transformadores, assegurando que os ciclos locais de criação, produção, circulação, formação, difusão e fruição de bens e serviços artísticos sejam geridos de maneira comunitária, inclusiva e respeitando a diversidade cultural.</w:t>
      </w:r>
    </w:p>
    <w:p w14:paraId="48B9AFF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1.2.</w:t>
      </w:r>
      <w:r>
        <w:rPr>
          <w:rFonts w:eastAsia="Times New Roman" w:cs="Times New Roman"/>
          <w:kern w:val="0"/>
          <w:lang w:eastAsia="pt-BR" w:bidi="ar-SA"/>
        </w:rPr>
        <w:t xml:space="preserve"> Esse chamamento não atenderá diretamente proprietários de comércios com atividades culturais, tais como: bares, restaurantes, lojas de utensílios, produtos e congêneres.</w:t>
      </w:r>
    </w:p>
    <w:p w14:paraId="16A09AA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1.</w:t>
      </w:r>
      <w:r>
        <w:rPr>
          <w:rFonts w:eastAsia="Times New Roman" w:cs="Times New Roman"/>
          <w:b/>
          <w:kern w:val="0"/>
          <w:lang w:eastAsia="pt-BR" w:bidi="ar-SA"/>
        </w:rPr>
        <w:t>3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. Para efeitos </w:t>
      </w:r>
      <w:r>
        <w:rPr>
          <w:rFonts w:eastAsia="Times New Roman" w:cs="Times New Roman"/>
          <w:kern w:val="0"/>
          <w:lang w:eastAsia="pt-BR" w:bidi="ar-SA"/>
        </w:rPr>
        <w:t>deste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edital entende-se por:</w:t>
      </w:r>
    </w:p>
    <w:p w14:paraId="2A5ADA0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A) CONCESSÃO DE APOIO: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 xml:space="preserve"> Apoio financeiro a projetos que tenham por objeto ações nas Áreas de Cultura Popular, Cultura Tradicional e Multilinguagens realizados por proponentes que tenham prestado relevantes contribuições ao município de Laranjal.</w:t>
      </w:r>
    </w:p>
    <w:p w14:paraId="7A6B300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B) PROPONENTE: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Pessoa física ou jurídica, grupos, coletivos e associações culturais, </w:t>
      </w:r>
      <w:r>
        <w:rPr>
          <w:rFonts w:eastAsia="Times New Roman" w:cs="Times New Roman"/>
          <w:kern w:val="0"/>
          <w:lang w:eastAsia="pt-BR" w:bidi="ar-SA"/>
        </w:rPr>
        <w:t>com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atuação cultural comprovada</w:t>
      </w:r>
      <w:r>
        <w:rPr>
          <w:rFonts w:eastAsia="Times New Roman" w:cs="Times New Roman"/>
          <w:kern w:val="0"/>
          <w:lang w:eastAsia="pt-BR" w:bidi="ar-SA"/>
        </w:rPr>
        <w:t xml:space="preserve">,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que assumem a responsabilidade legal junto à </w:t>
      </w:r>
      <w:r>
        <w:rPr>
          <w:rFonts w:eastAsia="Times New Roman" w:cs="Times New Roman"/>
          <w:kern w:val="0"/>
          <w:lang w:eastAsia="pt-BR" w:bidi="ar-SA"/>
        </w:rPr>
        <w:t>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por sua inscrição e veracidade das informações; </w:t>
      </w:r>
    </w:p>
    <w:p w14:paraId="7D1F906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C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) PROPOSTA: </w:t>
      </w:r>
      <w:r>
        <w:rPr>
          <w:rFonts w:eastAsia="Times New Roman" w:cs="Times New Roman"/>
          <w:color w:val="000000"/>
          <w:kern w:val="0"/>
          <w:lang w:eastAsia="pt-BR" w:bidi="ar-SA"/>
        </w:rPr>
        <w:t>Formalização da proposta com:</w:t>
      </w:r>
      <w:r>
        <w:rPr>
          <w:rFonts w:eastAsia="Times New Roman" w:cs="Times New Roman"/>
          <w:kern w:val="0"/>
          <w:lang w:eastAsia="pt-BR" w:bidi="ar-SA"/>
        </w:rPr>
        <w:t xml:space="preserve"> objetivo, plano de trabalho</w:t>
      </w:r>
      <w:r>
        <w:rPr>
          <w:rFonts w:eastAsia="Times New Roman" w:cs="Times New Roman"/>
          <w:color w:val="000000"/>
          <w:kern w:val="0"/>
          <w:lang w:eastAsia="pt-BR" w:bidi="ar-SA"/>
        </w:rPr>
        <w:t>,</w:t>
      </w:r>
      <w:r>
        <w:rPr>
          <w:rFonts w:eastAsia="Times New Roman" w:cs="Times New Roman"/>
          <w:kern w:val="0"/>
          <w:lang w:eastAsia="pt-BR" w:bidi="ar-SA"/>
        </w:rPr>
        <w:t xml:space="preserve"> cronograma de execução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planilha orçamentária; </w:t>
      </w:r>
    </w:p>
    <w:p w14:paraId="3EF3C16B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D)   PORTFÓLIO: </w:t>
      </w:r>
      <w:r>
        <w:rPr>
          <w:rFonts w:eastAsia="Times New Roman" w:cs="Times New Roman"/>
          <w:kern w:val="0"/>
          <w:lang w:eastAsia="pt-BR" w:bidi="ar-SA"/>
        </w:rPr>
        <w:t xml:space="preserve">matérias de jornais e/ou blogs e/ou revistas e/ou críticas e/ou certificados e diplomas e/ou atestados de capacidade técnica, emitidos por empresa pública ou privada e/ou declarações, folders, todos legíveis, com identificação do veículo e/ou mídia </w:t>
      </w:r>
      <w:r>
        <w:rPr>
          <w:rFonts w:eastAsia="Times New Roman" w:cs="Times New Roman"/>
          <w:kern w:val="0"/>
          <w:lang w:eastAsia="pt-BR" w:bidi="ar-SA"/>
        </w:rPr>
        <w:lastRenderedPageBreak/>
        <w:t>de imprensa/instituição promotora, local de publicação e data de veiculação do conteúdo/documento, imagens, fotografias, vídeos, mídias digitais, cartazes, catálogos, material publicitário.</w:t>
      </w:r>
    </w:p>
    <w:p w14:paraId="2850056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1.</w:t>
      </w:r>
      <w:r>
        <w:rPr>
          <w:rFonts w:eastAsia="Times New Roman" w:cs="Times New Roman"/>
          <w:b/>
          <w:kern w:val="0"/>
          <w:lang w:eastAsia="pt-BR" w:bidi="ar-SA"/>
        </w:rPr>
        <w:t>3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As legislações, informações e resultados atrelados a esse edital, estarão disponíveis na </w:t>
      </w:r>
      <w:r>
        <w:rPr>
          <w:rFonts w:eastAsia="Times New Roman" w:cs="Times New Roman"/>
          <w:kern w:val="0"/>
          <w:lang w:eastAsia="pt-BR" w:bidi="ar-SA"/>
        </w:rPr>
        <w:t>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>-MG.</w:t>
      </w:r>
    </w:p>
    <w:p w14:paraId="20EC30F6" w14:textId="77777777" w:rsidR="00B56AB9" w:rsidRDefault="00B56AB9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</w:p>
    <w:p w14:paraId="201F207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2. VALORES DISPONIBILIZADOS: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</w:p>
    <w:p w14:paraId="652D399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2.1 </w:t>
      </w:r>
      <w:r>
        <w:rPr>
          <w:rFonts w:eastAsia="Times New Roman" w:cs="Times New Roman"/>
          <w:kern w:val="0"/>
          <w:lang w:eastAsia="pt-BR" w:bidi="ar-SA"/>
        </w:rPr>
        <w:t xml:space="preserve">O valor total destinado ao apoio financeiro será de R$ 65.240,68 (sessenta e cinco mil, duzentos e quarenta reais e sessenta e oito centavos). </w:t>
      </w:r>
    </w:p>
    <w:tbl>
      <w:tblPr>
        <w:tblStyle w:val="Style231"/>
        <w:tblW w:w="9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1695"/>
        <w:gridCol w:w="1845"/>
        <w:gridCol w:w="1800"/>
      </w:tblGrid>
      <w:tr w:rsidR="00B56AB9" w14:paraId="71453562" w14:textId="77777777">
        <w:tc>
          <w:tcPr>
            <w:tcW w:w="91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63C55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FOMENTO A EVENTO CULTURAL</w:t>
            </w:r>
          </w:p>
        </w:tc>
      </w:tr>
      <w:tr w:rsidR="00B56AB9" w14:paraId="69C7AB3A" w14:textId="77777777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DECC3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MODALIDADE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0A792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QTD. PROJETOS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93E63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VALOR UNITÁRIO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5E9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VALOR TOTAL</w:t>
            </w:r>
          </w:p>
        </w:tc>
      </w:tr>
      <w:tr w:rsidR="00B56AB9" w14:paraId="1077404C" w14:textId="77777777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C602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Projetos de Cultura continuada: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910D2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16D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2.500,00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113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5.000,00</w:t>
            </w:r>
          </w:p>
        </w:tc>
      </w:tr>
      <w:tr w:rsidR="00B56AB9" w14:paraId="279357FA" w14:textId="77777777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A5FA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Reforma de Pontos Culturais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380ED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01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5CAF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R$ 12.000,00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8D294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12.000,00</w:t>
            </w:r>
          </w:p>
        </w:tc>
      </w:tr>
      <w:tr w:rsidR="00B56AB9" w14:paraId="0CFA8C8D" w14:textId="77777777">
        <w:tc>
          <w:tcPr>
            <w:tcW w:w="38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AA2CDFD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Realização de evento de relevância cultural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2C53748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01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E68CDD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R$ 10.000,00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B6CD9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R$ 10.000,00</w:t>
            </w:r>
          </w:p>
        </w:tc>
      </w:tr>
      <w:tr w:rsidR="00B56AB9" w14:paraId="3DADC199" w14:textId="77777777">
        <w:tc>
          <w:tcPr>
            <w:tcW w:w="38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2EEBD97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t-BR" w:bidi="ar-SA"/>
              </w:rPr>
              <w:t>Premiação de Bandas locais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EBFE75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06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78D959D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R$ 2.000,00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DB180F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R$ 12.000,00</w:t>
            </w:r>
          </w:p>
        </w:tc>
      </w:tr>
      <w:tr w:rsidR="00B56AB9" w14:paraId="00189524" w14:textId="77777777">
        <w:tc>
          <w:tcPr>
            <w:tcW w:w="38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E8EF0F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asciiTheme="minorHAnsi" w:eastAsia="Times New Roman" w:hAnsiTheme="minorHAnsi" w:cstheme="minorHAnsi"/>
                <w:bCs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t-BR" w:bidi="ar-SA"/>
              </w:rPr>
              <w:t>Premiação de Pontos de Cultura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C28028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01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5F65E26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R$ 22.978,68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868E93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bCs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pt-BR" w:bidi="ar-SA"/>
              </w:rPr>
              <w:t>R$ 22.978,68</w:t>
            </w:r>
          </w:p>
        </w:tc>
      </w:tr>
      <w:tr w:rsidR="00B56AB9" w14:paraId="006B1FEA" w14:textId="77777777">
        <w:tc>
          <w:tcPr>
            <w:tcW w:w="382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1E43BE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asciiTheme="minorHAnsi" w:eastAsia="Times New Roman" w:hAnsiTheme="minorHAnsi" w:cstheme="minorHAnsi"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lang w:eastAsia="pt-BR" w:bidi="ar-SA"/>
              </w:rPr>
              <w:t>Contratação especializada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619BCAD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01</w:t>
            </w:r>
          </w:p>
        </w:tc>
        <w:tc>
          <w:tcPr>
            <w:tcW w:w="184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467E223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lang w:eastAsia="pt-BR" w:bidi="ar-SA"/>
              </w:rPr>
              <w:t>R$ 3.262,00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5B0F6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asciiTheme="minorHAnsi" w:eastAsia="Times New Roman" w:hAnsiTheme="minorHAnsi" w:cstheme="minorHAnsi"/>
                <w:lang w:eastAsia="pt-BR" w:bidi="ar-SA"/>
              </w:rPr>
              <w:t>R$ 3.262,00</w:t>
            </w:r>
          </w:p>
        </w:tc>
      </w:tr>
    </w:tbl>
    <w:p w14:paraId="28B415A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2.2 </w:t>
      </w:r>
      <w:r>
        <w:rPr>
          <w:rFonts w:eastAsia="Times New Roman" w:cs="Times New Roman"/>
          <w:kern w:val="0"/>
          <w:lang w:eastAsia="pt-BR" w:bidi="ar-SA"/>
        </w:rPr>
        <w:t xml:space="preserve">Havendo saldo financeiro não utilizado neste edital, o mesmo poderá ser redistribuído entre os contemplados, de acordo com a avaliação e deliberação da Secretaria Municipal de </w:t>
      </w:r>
      <w:r w:rsidRPr="0040069D">
        <w:rPr>
          <w:rFonts w:eastAsia="Times New Roman" w:cs="Times New Roman"/>
          <w:kern w:val="0"/>
          <w:lang w:eastAsia="pt-BR" w:bidi="ar-SA"/>
        </w:rPr>
        <w:t>Cultura, Esporte, Lazer e Turismo.</w:t>
      </w:r>
      <w:r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1FAF394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3 – DA PARTICIPAÇÃO</w:t>
      </w:r>
    </w:p>
    <w:p w14:paraId="2035321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3.1. </w:t>
      </w:r>
      <w:r>
        <w:rPr>
          <w:rFonts w:eastAsia="Times New Roman" w:cs="Times New Roman"/>
          <w:color w:val="000000"/>
          <w:kern w:val="0"/>
          <w:lang w:eastAsia="pt-BR" w:bidi="ar-SA"/>
        </w:rPr>
        <w:t>Poderá propor projetos para este edital:</w:t>
      </w:r>
    </w:p>
    <w:p w14:paraId="33CEB37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lastRenderedPageBreak/>
        <w:t xml:space="preserve"> Proponente pessoa física maior de 18 (dezoito) anos no momento da inscrição, que </w:t>
      </w:r>
      <w:r>
        <w:rPr>
          <w:rFonts w:eastAsia="Times New Roman" w:cs="Times New Roman"/>
          <w:kern w:val="0"/>
          <w:lang w:eastAsia="pt-BR" w:bidi="ar-SA"/>
        </w:rPr>
        <w:t xml:space="preserve">resida e seja domiciliado em Laranjal </w:t>
      </w:r>
      <w:r>
        <w:rPr>
          <w:rFonts w:eastAsia="Times New Roman" w:cs="Times New Roman"/>
          <w:color w:val="000000"/>
          <w:kern w:val="0"/>
          <w:lang w:eastAsia="pt-BR" w:bidi="ar-SA"/>
        </w:rPr>
        <w:t>e que comprove experiência na modalidade selecionada de pelo menos 01 (um) ano.</w:t>
      </w:r>
    </w:p>
    <w:p w14:paraId="1BC8CDE4" w14:textId="77777777" w:rsidR="00B56AB9" w:rsidRDefault="00AB5013">
      <w:pPr>
        <w:widowControl/>
        <w:numPr>
          <w:ilvl w:val="0"/>
          <w:numId w:val="6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Proponente pessoa jurídica, que comprove atividades há mais de 02 (dois) anos no município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>, e que comprove experiência na modalidade selecionada de pelo menos 01 (um) ano.</w:t>
      </w:r>
    </w:p>
    <w:p w14:paraId="018F6F3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3.2. </w:t>
      </w:r>
      <w:r>
        <w:rPr>
          <w:rFonts w:eastAsia="Times New Roman" w:cs="Times New Roman"/>
          <w:color w:val="000000"/>
          <w:kern w:val="0"/>
          <w:lang w:eastAsia="pt-BR" w:bidi="ar-SA"/>
        </w:rPr>
        <w:t>É vedada a inscrição de projeto:</w:t>
      </w:r>
    </w:p>
    <w:p w14:paraId="76AB83AF" w14:textId="2057F92F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Cujo proponente seja servidor da Secretaria de Cultura</w:t>
      </w:r>
      <w:r>
        <w:rPr>
          <w:rFonts w:eastAsia="Times New Roman" w:cs="Times New Roman"/>
          <w:kern w:val="0"/>
          <w:lang w:eastAsia="pt-BR" w:bidi="ar-SA"/>
        </w:rPr>
        <w:t>,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>, seus cônjuges e companheiros,</w:t>
      </w: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quer na qualidade de pessoa física, quer por intermédio de pessoa jurídica da qual seja </w:t>
      </w:r>
      <w:r>
        <w:rPr>
          <w:rFonts w:eastAsia="Times New Roman" w:cs="Times New Roman"/>
          <w:kern w:val="0"/>
          <w:lang w:eastAsia="pt-BR" w:bidi="ar-SA"/>
        </w:rPr>
        <w:t>sócio.</w:t>
      </w:r>
      <w:r>
        <w:rPr>
          <w:rFonts w:eastAsia="Times New Roman" w:cs="Times New Roman"/>
          <w:color w:val="000000"/>
          <w:kern w:val="0"/>
          <w:lang w:eastAsia="pt-BR" w:bidi="ar-SA"/>
        </w:rPr>
        <w:t>;</w:t>
      </w:r>
    </w:p>
    <w:p w14:paraId="2CE7D730" w14:textId="77777777" w:rsidR="00B56AB9" w:rsidRDefault="00AB5013">
      <w:pPr>
        <w:widowControl/>
        <w:numPr>
          <w:ilvl w:val="0"/>
          <w:numId w:val="7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Componentes d</w:t>
      </w:r>
      <w:r>
        <w:rPr>
          <w:rFonts w:eastAsia="Times New Roman" w:cs="Times New Roman"/>
          <w:kern w:val="0"/>
          <w:lang w:eastAsia="pt-BR" w:bidi="ar-SA"/>
        </w:rPr>
        <w:t xml:space="preserve">a Comissão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Avaliadora, </w:t>
      </w:r>
      <w:r>
        <w:rPr>
          <w:rFonts w:eastAsia="Times New Roman" w:cs="Times New Roman"/>
          <w:kern w:val="0"/>
          <w:lang w:eastAsia="pt-BR" w:bidi="ar-SA"/>
        </w:rPr>
        <w:t>seus cônjuges e companheiros, quer na qualidade de pessoa física, quer por intermédio de pessoa jurídica da qual seja sócio</w:t>
      </w:r>
      <w:r>
        <w:rPr>
          <w:rFonts w:eastAsia="Times New Roman" w:cs="Times New Roman"/>
          <w:color w:val="000000"/>
          <w:kern w:val="0"/>
          <w:lang w:eastAsia="pt-BR" w:bidi="ar-SA"/>
        </w:rPr>
        <w:t>;</w:t>
      </w:r>
    </w:p>
    <w:p w14:paraId="55370468" w14:textId="77777777" w:rsidR="00B56AB9" w:rsidRDefault="00AB5013">
      <w:pPr>
        <w:widowControl/>
        <w:numPr>
          <w:ilvl w:val="0"/>
          <w:numId w:val="7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Espaços Culturais criados pela administração pública de qualquer esfera ou vinculados a ela;</w:t>
      </w:r>
    </w:p>
    <w:p w14:paraId="3AB0FDEC" w14:textId="77777777" w:rsidR="00B56AB9" w:rsidRDefault="00AB5013">
      <w:pPr>
        <w:widowControl/>
        <w:numPr>
          <w:ilvl w:val="0"/>
          <w:numId w:val="7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Espaços Culturais vinculados a fundações, institutos criados ou mantidos por grupos empresariais; </w:t>
      </w:r>
    </w:p>
    <w:p w14:paraId="330A0F0B" w14:textId="77777777" w:rsidR="00B56AB9" w:rsidRDefault="00AB5013">
      <w:pPr>
        <w:widowControl/>
        <w:numPr>
          <w:ilvl w:val="0"/>
          <w:numId w:val="7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Espaços geridos pelos serviços sociais do Sistema S;</w:t>
      </w:r>
    </w:p>
    <w:p w14:paraId="23EFD75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4 – SOBRE AS INSCRIÇÕES</w:t>
      </w:r>
    </w:p>
    <w:p w14:paraId="4324DCE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4.1. </w:t>
      </w:r>
      <w:r>
        <w:rPr>
          <w:rFonts w:eastAsia="Times New Roman" w:cs="Times New Roman"/>
          <w:kern w:val="0"/>
          <w:lang w:eastAsia="pt-BR" w:bidi="ar-SA"/>
        </w:rPr>
        <w:t>A inscrição é gratuita, presencial no endereço abaixo:</w:t>
      </w:r>
    </w:p>
    <w:p w14:paraId="783A6705" w14:textId="77777777" w:rsidR="00B56AB9" w:rsidRDefault="00AB5013">
      <w:pPr>
        <w:widowControl/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a) Inscrição Presencial em dias uteis das 08:00Hs as 11:00Hs das 12:00Hs as 16:00Hs.</w:t>
      </w:r>
    </w:p>
    <w:p w14:paraId="738F2F5D" w14:textId="77777777" w:rsidR="00B56AB9" w:rsidRDefault="00AB5013">
      <w:pPr>
        <w:widowControl/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Rua Norberto Berno, 85, Centro, CEP 36.760-000, Laranjal, MG.</w:t>
      </w:r>
    </w:p>
    <w:p w14:paraId="5718E910" w14:textId="55BDAA9A" w:rsidR="00B56AB9" w:rsidRDefault="00AB5013">
      <w:pPr>
        <w:widowControl/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b) Inscrição Online E-mail: cultura@laranjal.mg.gov.br</w:t>
      </w:r>
    </w:p>
    <w:p w14:paraId="71B1E26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 w:rsidRPr="00687D11">
        <w:rPr>
          <w:rFonts w:eastAsia="Times New Roman" w:cs="Times New Roman"/>
          <w:b/>
          <w:kern w:val="0"/>
          <w:lang w:eastAsia="pt-BR" w:bidi="ar-SA"/>
        </w:rPr>
        <w:t xml:space="preserve">4.2. </w:t>
      </w:r>
      <w:r w:rsidRPr="00687D11">
        <w:rPr>
          <w:rFonts w:eastAsia="Times New Roman" w:cs="Times New Roman"/>
          <w:kern w:val="0"/>
          <w:lang w:eastAsia="pt-BR" w:bidi="ar-SA"/>
        </w:rPr>
        <w:t xml:space="preserve">O período de inscrição: a partir do dia </w:t>
      </w:r>
      <w:r w:rsidRPr="00687D11">
        <w:rPr>
          <w:rFonts w:eastAsia="Times New Roman" w:cs="Times New Roman"/>
          <w:kern w:val="0"/>
          <w:lang w:val="en-US" w:eastAsia="pt-BR" w:bidi="ar-SA"/>
        </w:rPr>
        <w:t>18</w:t>
      </w:r>
      <w:r w:rsidRPr="00687D11">
        <w:rPr>
          <w:rFonts w:eastAsia="Times New Roman" w:cs="Times New Roman"/>
          <w:kern w:val="0"/>
          <w:lang w:eastAsia="pt-BR" w:bidi="ar-SA"/>
        </w:rPr>
        <w:t xml:space="preserve"> de junho </w:t>
      </w:r>
      <w:r w:rsidRPr="00687D11">
        <w:rPr>
          <w:rFonts w:eastAsia="Times New Roman" w:cs="Times New Roman"/>
          <w:kern w:val="0"/>
          <w:lang w:val="en-US" w:eastAsia="pt-BR" w:bidi="ar-SA"/>
        </w:rPr>
        <w:t>à</w:t>
      </w:r>
      <w:r w:rsidRPr="00687D11">
        <w:rPr>
          <w:rFonts w:eastAsia="Times New Roman" w:cs="Times New Roman"/>
          <w:kern w:val="0"/>
          <w:lang w:eastAsia="pt-BR" w:bidi="ar-SA"/>
        </w:rPr>
        <w:t xml:space="preserve"> </w:t>
      </w:r>
      <w:r w:rsidRPr="00687D11">
        <w:rPr>
          <w:rFonts w:eastAsia="Times New Roman" w:cs="Times New Roman"/>
          <w:kern w:val="0"/>
          <w:lang w:val="en-US" w:eastAsia="pt-BR" w:bidi="ar-SA"/>
        </w:rPr>
        <w:t>25</w:t>
      </w:r>
      <w:r w:rsidRPr="00687D11">
        <w:rPr>
          <w:rFonts w:eastAsia="Times New Roman" w:cs="Times New Roman"/>
          <w:kern w:val="0"/>
          <w:lang w:eastAsia="pt-BR" w:bidi="ar-SA"/>
        </w:rPr>
        <w:t xml:space="preserve"> de junho de 2026.</w:t>
      </w:r>
    </w:p>
    <w:p w14:paraId="5047703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lastRenderedPageBreak/>
        <w:t xml:space="preserve">4.3. </w:t>
      </w:r>
      <w:r>
        <w:rPr>
          <w:rFonts w:eastAsia="Times New Roman" w:cs="Times New Roman"/>
          <w:color w:val="000000"/>
          <w:kern w:val="0"/>
          <w:lang w:eastAsia="pt-BR" w:bidi="ar-SA"/>
        </w:rPr>
        <w:t>A inscrição do projeto implica na prévia concordância do proponente com os termos deste Edital.</w:t>
      </w:r>
    </w:p>
    <w:p w14:paraId="5FA8F64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4.4. </w:t>
      </w:r>
      <w:r>
        <w:rPr>
          <w:rFonts w:eastAsia="Times New Roman" w:cs="Times New Roman"/>
          <w:color w:val="000000"/>
          <w:kern w:val="0"/>
          <w:lang w:eastAsia="pt-BR" w:bidi="ar-SA"/>
        </w:rPr>
        <w:t>Cada proponente poderá inscrever somente 01 (um) projeto.</w:t>
      </w:r>
    </w:p>
    <w:p w14:paraId="6FFCC4C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4.5.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A Secretaria não se responsabiliza por falha na inscrição por qualquer razão, cabendo ao proponente a devida prudência para realização e entrega da documentação em tempo hábil.   </w:t>
      </w:r>
    </w:p>
    <w:p w14:paraId="4F15EEF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5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– DOCUMENTAÇÃO NECESSÁRIO PARA A INSCRIÇÃO</w:t>
      </w:r>
    </w:p>
    <w:p w14:paraId="177D707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5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.1. </w:t>
      </w:r>
      <w:r>
        <w:rPr>
          <w:rFonts w:eastAsia="Times New Roman" w:cs="Times New Roman"/>
          <w:color w:val="000000"/>
          <w:kern w:val="0"/>
          <w:lang w:eastAsia="pt-BR" w:bidi="ar-SA"/>
        </w:rPr>
        <w:t>O proponente deverá apresentar os itens abaixo:</w:t>
      </w:r>
    </w:p>
    <w:p w14:paraId="425167CB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 w:bidi="ar-SA"/>
        </w:rPr>
        <w:tab/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DOCUMENTO DO PROJETO</w:t>
      </w:r>
    </w:p>
    <w:p w14:paraId="48079E4D" w14:textId="77777777" w:rsidR="00B56AB9" w:rsidRDefault="00AB5013">
      <w:pPr>
        <w:widowControl/>
        <w:numPr>
          <w:ilvl w:val="0"/>
          <w:numId w:val="8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Currículo do Proponente, demonstrando o seu histórico de realização com no mínimo de 01 (um) ano de atividade na modalidade escolhida;</w:t>
      </w:r>
    </w:p>
    <w:p w14:paraId="6750DBB8" w14:textId="77777777" w:rsidR="00B56AB9" w:rsidRDefault="00AB5013">
      <w:pPr>
        <w:widowControl/>
        <w:numPr>
          <w:ilvl w:val="0"/>
          <w:numId w:val="8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Proposta do </w:t>
      </w:r>
      <w:r>
        <w:rPr>
          <w:rFonts w:eastAsia="Times New Roman" w:cs="Times New Roman"/>
          <w:kern w:val="0"/>
          <w:lang w:eastAsia="pt-BR" w:bidi="ar-SA"/>
        </w:rPr>
        <w:t xml:space="preserve">Plano de Trabalho; </w:t>
      </w:r>
      <w:r>
        <w:rPr>
          <w:rFonts w:eastAsia="Times New Roman" w:cs="Times New Roman"/>
          <w:b/>
          <w:kern w:val="0"/>
          <w:lang w:eastAsia="pt-BR" w:bidi="ar-SA"/>
        </w:rPr>
        <w:t>ANEXO I</w:t>
      </w:r>
    </w:p>
    <w:p w14:paraId="240A035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5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.2. Documentação para HABILITAÇÃO</w:t>
      </w:r>
    </w:p>
    <w:p w14:paraId="2F2E6D0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Documentação da PESSOA FÍSICA:</w:t>
      </w:r>
    </w:p>
    <w:p w14:paraId="231A8D2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A) Cópia do documento de identidade;</w:t>
      </w:r>
    </w:p>
    <w:p w14:paraId="4CA4D2B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B) Cópia do Cadastro de Pessoa Física – CPF; </w:t>
      </w:r>
    </w:p>
    <w:p w14:paraId="6A34013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C</w:t>
      </w:r>
      <w:r>
        <w:rPr>
          <w:rFonts w:eastAsia="Times New Roman" w:cs="Times New Roman"/>
          <w:color w:val="000000"/>
          <w:kern w:val="0"/>
          <w:lang w:eastAsia="pt-BR" w:bidi="ar-SA"/>
        </w:rPr>
        <w:t>) Dados bancários do proponente (nome do banco, agência e conta);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</w:t>
      </w:r>
    </w:p>
    <w:p w14:paraId="681F227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D</w:t>
      </w:r>
      <w:r>
        <w:rPr>
          <w:rFonts w:eastAsia="Times New Roman" w:cs="Times New Roman"/>
          <w:color w:val="000000"/>
          <w:kern w:val="0"/>
          <w:lang w:eastAsia="pt-BR" w:bidi="ar-SA"/>
        </w:rPr>
        <w:t>) Certidão Negativa de Débitos Municipais;</w:t>
      </w:r>
    </w:p>
    <w:p w14:paraId="0D7A5C1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Documentação de PESSOA JURÍDICA:</w:t>
      </w:r>
    </w:p>
    <w:p w14:paraId="2A2BB9EB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A) Cópia do cartão do CNPJ;</w:t>
      </w:r>
    </w:p>
    <w:p w14:paraId="6A8844D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lastRenderedPageBreak/>
        <w:t>B) Cópia do contrato social ou estatuto e suas alterações; no caso do MEI Certificado da Condição de Microempreendedor Individual;</w:t>
      </w:r>
    </w:p>
    <w:p w14:paraId="08C6999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C) Cópia do termo de posse do representante legal, ou cópia da ata que o elegeu, quando não constar o nome do representante no estatuto;</w:t>
      </w:r>
    </w:p>
    <w:p w14:paraId="4600193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D) Cópia da identidade do representante legal da pessoa jurídica;</w:t>
      </w:r>
    </w:p>
    <w:p w14:paraId="0CD5270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E) Cópia do Cadastro de Pessoa Física – CPF do representante legal da pessoa jurídica;</w:t>
      </w:r>
    </w:p>
    <w:p w14:paraId="6846362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F) Dados bancários da pessoa jurídica (nome do banco, agência e conta bancária);</w:t>
      </w:r>
    </w:p>
    <w:p w14:paraId="6897E8A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G) Certidão Negativa de Débitos Municipais;</w:t>
      </w:r>
    </w:p>
    <w:p w14:paraId="26C640B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H) Prova de regularidade perante o Fundo de Garantia por Tempo de Serviço – FGTS;</w:t>
      </w:r>
    </w:p>
    <w:p w14:paraId="1EAE713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I) Prova de inexistência de débitos inadimplidos perante a Justiça do Trabalho, mediante a apresentação de certidão negativa, nos termos do Título VII-A da Consolidação das Leis do Trabalho, aprovada pelo Decreto-Lei nº 5.452 de 1º de maio de 1943 – CNDT.</w:t>
      </w:r>
    </w:p>
    <w:p w14:paraId="253A540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J) Declaração de que o interessado não emprega trabalhadores menores de 18(dezoito) anos realizando trabalho noturno, perigoso ou insalubre e, e que em nenhuma hipótese emprega trabalhadores menores de 16 anos, salvo na condição de aprendiz, na forma da </w:t>
      </w:r>
      <w:proofErr w:type="gramStart"/>
      <w:r>
        <w:rPr>
          <w:rFonts w:eastAsia="Times New Roman" w:cs="Times New Roman"/>
          <w:color w:val="000000"/>
          <w:kern w:val="0"/>
          <w:lang w:eastAsia="pt-BR" w:bidi="ar-SA"/>
        </w:rPr>
        <w:t>lei</w:t>
      </w:r>
      <w:r>
        <w:rPr>
          <w:rFonts w:eastAsia="Times New Roman" w:cs="Times New Roman"/>
          <w:kern w:val="0"/>
          <w:lang w:eastAsia="pt-BR" w:bidi="ar-SA"/>
        </w:rPr>
        <w:t>.</w:t>
      </w:r>
      <w:r>
        <w:rPr>
          <w:rFonts w:eastAsia="Times New Roman" w:cs="Times New Roman"/>
          <w:color w:val="000000"/>
          <w:kern w:val="0"/>
          <w:lang w:eastAsia="pt-BR" w:bidi="ar-SA"/>
        </w:rPr>
        <w:t>.</w:t>
      </w:r>
      <w:proofErr w:type="gramEnd"/>
    </w:p>
    <w:p w14:paraId="49B64C7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5.3. </w:t>
      </w:r>
      <w:r>
        <w:rPr>
          <w:rFonts w:eastAsia="Times New Roman" w:cs="Times New Roman"/>
          <w:kern w:val="0"/>
          <w:lang w:eastAsia="pt-BR" w:bidi="ar-SA"/>
        </w:rPr>
        <w:t xml:space="preserve">Os documentos apresentados devem estar com seu prazo de validade em vigor. Se este prazo não constar do próprio documento, de cláusula deste Edital ou de lei específica, será considerado o prazo de validade de </w:t>
      </w:r>
      <w:r>
        <w:rPr>
          <w:rFonts w:eastAsia="Times New Roman" w:cs="Times New Roman"/>
          <w:b/>
          <w:kern w:val="0"/>
          <w:lang w:eastAsia="pt-BR" w:bidi="ar-SA"/>
        </w:rPr>
        <w:t>12 meses</w:t>
      </w:r>
      <w:r>
        <w:rPr>
          <w:rFonts w:eastAsia="Times New Roman" w:cs="Times New Roman"/>
          <w:kern w:val="0"/>
          <w:lang w:eastAsia="pt-BR" w:bidi="ar-SA"/>
        </w:rPr>
        <w:t>, a contar de sua expedição.</w:t>
      </w:r>
    </w:p>
    <w:p w14:paraId="71A116D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5.4 </w:t>
      </w:r>
      <w:r>
        <w:rPr>
          <w:rFonts w:eastAsia="Times New Roman" w:cs="Times New Roman"/>
          <w:kern w:val="0"/>
          <w:lang w:eastAsia="pt-BR" w:bidi="ar-SA"/>
        </w:rPr>
        <w:t>A apresentação dos portfólios e propostas poderá ter estrutura simples.</w:t>
      </w:r>
    </w:p>
    <w:p w14:paraId="4BF7637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5.5 </w:t>
      </w:r>
      <w:r>
        <w:rPr>
          <w:rFonts w:eastAsia="Times New Roman" w:cs="Times New Roman"/>
          <w:kern w:val="0"/>
          <w:lang w:eastAsia="pt-BR" w:bidi="ar-SA"/>
        </w:rPr>
        <w:t>O portfólio e a proposta poderão ser apresentados à Administração Pública por meio oral, em audiência presencial específica, previamente agendada pela Secretaria Municipal de Cultura, Esporte, Lazer e Turismo, devendo a referida secretaria, promover a guarda de cópia da gravação da audiência em formato digital, para fins de comprovação.</w:t>
      </w:r>
    </w:p>
    <w:p w14:paraId="6CAEDEC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5.6 </w:t>
      </w:r>
      <w:r>
        <w:rPr>
          <w:rFonts w:eastAsia="Times New Roman" w:cs="Times New Roman"/>
          <w:kern w:val="0"/>
          <w:lang w:eastAsia="pt-BR" w:bidi="ar-SA"/>
        </w:rPr>
        <w:t>Nos casos de apresentação por meio oral, o proponente deverá apresentar no dia da audiência específica, documentos comprobatórios da veracidade dos fatos narrados.</w:t>
      </w:r>
    </w:p>
    <w:p w14:paraId="0BA4AA3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5.7 </w:t>
      </w:r>
      <w:r>
        <w:rPr>
          <w:rFonts w:eastAsia="Times New Roman" w:cs="Times New Roman"/>
          <w:kern w:val="0"/>
          <w:lang w:eastAsia="pt-BR" w:bidi="ar-SA"/>
        </w:rPr>
        <w:t>Todos os documentos</w:t>
      </w: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apresentados</w:t>
      </w: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deverão ser copiados, sendo parte integrante da ficha de inscrição do proponente.</w:t>
      </w: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</w:p>
    <w:p w14:paraId="4722F5F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5.8.</w:t>
      </w:r>
      <w:r>
        <w:rPr>
          <w:rFonts w:eastAsia="Times New Roman" w:cs="Times New Roman"/>
          <w:kern w:val="0"/>
          <w:lang w:eastAsia="pt-BR" w:bidi="ar-SA"/>
        </w:rPr>
        <w:t xml:space="preserve"> Ao realizar a inscrição do projeto, o proponente deverá preencher e anexar todos os documentos descritos neste Edital.</w:t>
      </w:r>
    </w:p>
    <w:p w14:paraId="2343EE5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 </w:t>
      </w:r>
      <w:r>
        <w:rPr>
          <w:rFonts w:eastAsia="Times New Roman" w:cs="Times New Roman"/>
          <w:b/>
          <w:kern w:val="0"/>
          <w:lang w:eastAsia="pt-BR" w:bidi="ar-SA"/>
        </w:rPr>
        <w:t>DA COMISSÃO DE AVALIAÇÃO</w:t>
      </w:r>
    </w:p>
    <w:p w14:paraId="001B23A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6.1. </w:t>
      </w:r>
      <w:r>
        <w:rPr>
          <w:rFonts w:eastAsia="Times New Roman" w:cs="Times New Roman"/>
          <w:kern w:val="0"/>
          <w:lang w:eastAsia="pt-BR" w:bidi="ar-SA"/>
        </w:rPr>
        <w:t>Todas as fases deste edital (seleção e habilitação) serão desempenhadas pela Comissão de Avaliação nomeada pela Secretaria Municipal de Cultura, Esporte, Lazer e Turismo.</w:t>
      </w:r>
    </w:p>
    <w:p w14:paraId="2C3358F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6.2. </w:t>
      </w:r>
      <w:r>
        <w:rPr>
          <w:rFonts w:eastAsia="Times New Roman" w:cs="Times New Roman"/>
          <w:kern w:val="0"/>
          <w:lang w:eastAsia="pt-BR" w:bidi="ar-SA"/>
        </w:rPr>
        <w:t>A Comissão de Avaliação é soberana e independente em suas decisões.</w:t>
      </w:r>
    </w:p>
    <w:p w14:paraId="48E7F3E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6.3.</w:t>
      </w:r>
      <w:r>
        <w:rPr>
          <w:rFonts w:eastAsia="Times New Roman" w:cs="Times New Roman"/>
          <w:kern w:val="0"/>
          <w:lang w:eastAsia="pt-BR" w:bidi="ar-SA"/>
        </w:rPr>
        <w:t xml:space="preserve"> Os critérios para a seleção são:</w:t>
      </w:r>
    </w:p>
    <w:tbl>
      <w:tblPr>
        <w:tblStyle w:val="Style232"/>
        <w:tblW w:w="9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3360"/>
        <w:gridCol w:w="2085"/>
        <w:gridCol w:w="1260"/>
      </w:tblGrid>
      <w:tr w:rsidR="00B56AB9" w14:paraId="3A7339E4" w14:textId="77777777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427A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CRITÉRIOS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10F00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DESCRIÇÃO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3FB9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PONTUAÇÃO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E9C68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TOTAL</w:t>
            </w:r>
          </w:p>
        </w:tc>
      </w:tr>
      <w:tr w:rsidR="00B56AB9" w14:paraId="4BD96C6D" w14:textId="77777777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0C042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Qualidade e relevância artística e cultural do projeto.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C9B69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Serão avaliadas a qualidade e a relevância do projeto, levando em conta a descrição do que se pretende realizar, o histórico e as informações artísticas apresentadas.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2F9AA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0 a 20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0C599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center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20</w:t>
            </w:r>
          </w:p>
        </w:tc>
      </w:tr>
      <w:tr w:rsidR="00B56AB9" w14:paraId="3A94C8E2" w14:textId="77777777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17660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Potencial de impacto cultural, econômico e formação de público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7267A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Serão avaliados o potencial de impacto do projeto na cena cultural e o público estimado na ação.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BFBDA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0 a 10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99277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center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</w:tr>
      <w:tr w:rsidR="00B56AB9" w14:paraId="521E0EB8" w14:textId="77777777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4C4E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 xml:space="preserve">Histórico de realizações do proponente 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B541A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Será avaliado o histórico de realização do proponente, considerando sua trajetória na área da cultura.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66EBD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0 a 10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34E43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center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</w:tr>
      <w:tr w:rsidR="00B56AB9" w14:paraId="47A603DB" w14:textId="77777777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79364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>Compatibilidade orçamentária, viabilidade e adequação do cronograma.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4869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eastAsia="pt-BR" w:bidi="ar-SA"/>
              </w:rPr>
              <w:t xml:space="preserve">Serão avaliados os aspectos técnicos do projeto, incluindo a adequação do orçamento, a viabilidade de realização e a pertinência do cronograma apresentado. 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98E5" w14:textId="77777777" w:rsidR="00B56AB9" w:rsidRDefault="00AB5013">
            <w:pPr>
              <w:widowControl/>
              <w:autoSpaceDN/>
              <w:spacing w:before="100" w:beforeAutospacing="1" w:after="100" w:afterAutospacing="1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0 a 10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5E3B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center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10</w:t>
            </w:r>
          </w:p>
        </w:tc>
      </w:tr>
      <w:tr w:rsidR="00B56AB9" w14:paraId="628369CD" w14:textId="77777777"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14:paraId="46EEBD4D" w14:textId="77777777" w:rsidR="00B56AB9" w:rsidRDefault="00B56AB9">
            <w:pPr>
              <w:widowControl/>
              <w:autoSpaceDN/>
              <w:spacing w:before="100" w:beforeAutospacing="1" w:after="100" w:afterAutospacing="1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FE11D85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right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>TOTAL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5C66" w14:textId="77777777" w:rsidR="00B56AB9" w:rsidRDefault="00AB5013">
            <w:pPr>
              <w:widowControl/>
              <w:autoSpaceDN/>
              <w:spacing w:before="100" w:beforeAutospacing="1" w:after="100" w:afterAutospacing="1"/>
              <w:jc w:val="center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50</w:t>
            </w:r>
          </w:p>
        </w:tc>
      </w:tr>
    </w:tbl>
    <w:p w14:paraId="667ED8E1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6.4.</w:t>
      </w:r>
      <w:r>
        <w:rPr>
          <w:rFonts w:eastAsia="Times New Roman" w:cs="Times New Roman"/>
          <w:kern w:val="0"/>
          <w:lang w:eastAsia="pt-BR" w:bidi="ar-SA"/>
        </w:rPr>
        <w:t xml:space="preserve"> As atividades avaliadas pelos critérios estabelecidos no item </w:t>
      </w:r>
      <w:r>
        <w:rPr>
          <w:rFonts w:eastAsia="Times New Roman" w:cs="Times New Roman"/>
          <w:b/>
          <w:kern w:val="0"/>
          <w:lang w:eastAsia="pt-BR" w:bidi="ar-SA"/>
        </w:rPr>
        <w:t>6.3</w:t>
      </w:r>
      <w:r>
        <w:rPr>
          <w:rFonts w:eastAsia="Times New Roman" w:cs="Times New Roman"/>
          <w:kern w:val="0"/>
          <w:lang w:eastAsia="pt-BR" w:bidi="ar-SA"/>
        </w:rPr>
        <w:t xml:space="preserve"> terão a seguinte gradação de pontos na análise:</w:t>
      </w:r>
    </w:p>
    <w:tbl>
      <w:tblPr>
        <w:tblStyle w:val="Style233"/>
        <w:tblW w:w="9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240"/>
      </w:tblGrid>
      <w:tr w:rsidR="00B56AB9" w14:paraId="7259AB00" w14:textId="77777777"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30FCC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 xml:space="preserve"> 0 a 20 pontos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D9B4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Atende parcialmente ao critério</w:t>
            </w:r>
          </w:p>
        </w:tc>
      </w:tr>
      <w:tr w:rsidR="00B56AB9" w14:paraId="04071434" w14:textId="77777777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20C51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20.1 a 40 pontos</w:t>
            </w:r>
          </w:p>
        </w:tc>
        <w:tc>
          <w:tcPr>
            <w:tcW w:w="62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803A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Atende satisfatoriamente ao critério</w:t>
            </w:r>
          </w:p>
        </w:tc>
      </w:tr>
      <w:tr w:rsidR="00B56AB9" w14:paraId="6DD8534B" w14:textId="77777777">
        <w:tc>
          <w:tcPr>
            <w:tcW w:w="30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ECE48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40.1 a 50 pontos</w:t>
            </w:r>
          </w:p>
        </w:tc>
        <w:tc>
          <w:tcPr>
            <w:tcW w:w="62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C6D42" w14:textId="77777777" w:rsidR="00B56AB9" w:rsidRDefault="00AB5013">
            <w:pPr>
              <w:widowControl/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Atende plenamente ao critério</w:t>
            </w:r>
          </w:p>
        </w:tc>
      </w:tr>
    </w:tbl>
    <w:p w14:paraId="1F0047A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br/>
      </w:r>
      <w:r>
        <w:rPr>
          <w:rFonts w:eastAsia="Times New Roman" w:cs="Times New Roman"/>
          <w:b/>
          <w:kern w:val="0"/>
          <w:lang w:eastAsia="pt-BR" w:bidi="ar-SA"/>
        </w:rPr>
        <w:t xml:space="preserve">6.5. </w:t>
      </w:r>
      <w:r>
        <w:rPr>
          <w:rFonts w:eastAsia="Times New Roman" w:cs="Times New Roman"/>
          <w:kern w:val="0"/>
          <w:lang w:eastAsia="pt-BR" w:bidi="ar-SA"/>
        </w:rPr>
        <w:t>Serão considerados insatisfatórios os proponentes que não atingirem a pontuação mínima de 20 (vinte) pontos na Avaliação.</w:t>
      </w:r>
    </w:p>
    <w:p w14:paraId="68CA932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6.6.</w:t>
      </w:r>
      <w:r>
        <w:rPr>
          <w:rFonts w:eastAsia="Times New Roman" w:cs="Times New Roman"/>
          <w:kern w:val="0"/>
          <w:lang w:eastAsia="pt-BR" w:bidi="ar-SA"/>
        </w:rPr>
        <w:t xml:space="preserve"> As atividades não aprovadas serão aquelas que tiverem a pontuação zerada em um ou mais critérios previstos no item 6.3.</w:t>
      </w:r>
    </w:p>
    <w:p w14:paraId="3E7D5C0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6.7. </w:t>
      </w:r>
      <w:r>
        <w:rPr>
          <w:rFonts w:eastAsia="Times New Roman" w:cs="Times New Roman"/>
          <w:kern w:val="0"/>
          <w:lang w:eastAsia="pt-BR" w:bidi="ar-SA"/>
        </w:rPr>
        <w:t>Será desconsiderado e desclassificado o Proponente que apresentar proposta em desconformidade com o Edital, ou contendo atividades realizadas com conteúdo político-partidário, preconceituoso e/ou que seja caracterizado como discriminação de raça, etnia, credo, gênero e congêneres e ou conteúdo criminoso.</w:t>
      </w:r>
    </w:p>
    <w:p w14:paraId="6A4025D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6.8. </w:t>
      </w:r>
      <w:r>
        <w:rPr>
          <w:rFonts w:eastAsia="Times New Roman" w:cs="Times New Roman"/>
          <w:kern w:val="0"/>
          <w:lang w:eastAsia="pt-BR" w:bidi="ar-SA"/>
        </w:rPr>
        <w:t>Em caso de empate na nota final, será selecionada a proposta de acordo com a pontuação de histórico de realizações do proponente.</w:t>
      </w:r>
    </w:p>
    <w:p w14:paraId="39F9D81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6.9</w:t>
      </w:r>
      <w:r>
        <w:rPr>
          <w:rFonts w:eastAsia="Times New Roman" w:cs="Times New Roman"/>
          <w:kern w:val="0"/>
          <w:lang w:eastAsia="pt-BR" w:bidi="ar-SA"/>
        </w:rPr>
        <w:t xml:space="preserve">. As atividades aprovadas que não forem selecionadas em virtude do limite previsto dentro dos segmentos deste edital serão consideradas como </w:t>
      </w:r>
      <w:r>
        <w:rPr>
          <w:rFonts w:eastAsia="Times New Roman" w:cs="Times New Roman"/>
          <w:b/>
          <w:kern w:val="0"/>
          <w:lang w:eastAsia="pt-BR" w:bidi="ar-SA"/>
        </w:rPr>
        <w:t>SUPLENTES.</w:t>
      </w:r>
    </w:p>
    <w:p w14:paraId="40E3E2C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6.10</w:t>
      </w:r>
      <w:r>
        <w:rPr>
          <w:rFonts w:eastAsia="Times New Roman" w:cs="Times New Roman"/>
          <w:kern w:val="0"/>
          <w:lang w:eastAsia="pt-BR" w:bidi="ar-SA"/>
        </w:rPr>
        <w:t>. O resultado da etapa de avaliação e seleção será publicado no site da Prefeitura Municipal de Laranjal e no diário oficial do município</w:t>
      </w:r>
      <w:r>
        <w:rPr>
          <w:rFonts w:eastAsia="Times New Roman" w:cs="Times New Roman"/>
          <w:kern w:val="0"/>
          <w:lang w:val="en-US" w:eastAsia="pt-BR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em</w:t>
      </w:r>
      <w:proofErr w:type="spellEnd"/>
      <w:r>
        <w:rPr>
          <w:rFonts w:eastAsia="Times New Roman" w:cs="Times New Roman"/>
          <w:kern w:val="0"/>
          <w:lang w:val="en-US" w:eastAsia="pt-BR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até</w:t>
      </w:r>
      <w:proofErr w:type="spellEnd"/>
      <w:r>
        <w:rPr>
          <w:rFonts w:eastAsia="Times New Roman" w:cs="Times New Roman"/>
          <w:kern w:val="0"/>
          <w:lang w:val="en-US" w:eastAsia="pt-BR" w:bidi="ar-SA"/>
        </w:rPr>
        <w:t xml:space="preserve"> três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dias</w:t>
      </w:r>
      <w:proofErr w:type="spellEnd"/>
      <w:r>
        <w:rPr>
          <w:rFonts w:eastAsia="Times New Roman" w:cs="Times New Roman"/>
          <w:kern w:val="0"/>
          <w:lang w:val="en-US" w:eastAsia="pt-BR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após</w:t>
      </w:r>
      <w:proofErr w:type="spellEnd"/>
      <w:r>
        <w:rPr>
          <w:rFonts w:eastAsia="Times New Roman" w:cs="Times New Roman"/>
          <w:kern w:val="0"/>
          <w:lang w:val="en-US" w:eastAsia="pt-BR" w:bidi="ar-SA"/>
        </w:rPr>
        <w:t xml:space="preserve"> o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fechamento</w:t>
      </w:r>
      <w:proofErr w:type="spellEnd"/>
      <w:r>
        <w:rPr>
          <w:rFonts w:eastAsia="Times New Roman" w:cs="Times New Roman"/>
          <w:kern w:val="0"/>
          <w:lang w:val="en-US" w:eastAsia="pt-BR" w:bidi="ar-SA"/>
        </w:rPr>
        <w:t xml:space="preserve"> do </w:t>
      </w:r>
      <w:proofErr w:type="spellStart"/>
      <w:r>
        <w:rPr>
          <w:rFonts w:eastAsia="Times New Roman" w:cs="Times New Roman"/>
          <w:kern w:val="0"/>
          <w:lang w:val="en-US" w:eastAsia="pt-BR" w:bidi="ar-SA"/>
        </w:rPr>
        <w:t>edital</w:t>
      </w:r>
      <w:proofErr w:type="spellEnd"/>
      <w:r>
        <w:rPr>
          <w:rFonts w:eastAsia="Times New Roman" w:cs="Times New Roman"/>
          <w:kern w:val="0"/>
          <w:lang w:eastAsia="pt-BR" w:bidi="ar-SA"/>
        </w:rPr>
        <w:t>.</w:t>
      </w:r>
    </w:p>
    <w:p w14:paraId="017F4F1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 6.11.</w:t>
      </w:r>
      <w:r>
        <w:rPr>
          <w:rFonts w:eastAsia="Times New Roman" w:cs="Times New Roman"/>
          <w:kern w:val="0"/>
          <w:lang w:eastAsia="pt-BR" w:bidi="ar-SA"/>
        </w:rPr>
        <w:t xml:space="preserve"> Será admitida a apresentação de recurso para a Comissão Avaliadora em até 3 (três) dias úteis após a publicação do resultado.</w:t>
      </w:r>
    </w:p>
    <w:p w14:paraId="0C09458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6.12. </w:t>
      </w:r>
      <w:r>
        <w:rPr>
          <w:rFonts w:eastAsia="Times New Roman" w:cs="Times New Roman"/>
          <w:kern w:val="0"/>
          <w:lang w:eastAsia="pt-BR" w:bidi="ar-SA"/>
        </w:rPr>
        <w:t xml:space="preserve">A Comissão de Avaliação, apresentará em até 03 dias úteis, decisão fundamentada sobre os recursos apresentados.  </w:t>
      </w:r>
    </w:p>
    <w:p w14:paraId="5ABCF34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6.13 </w:t>
      </w:r>
      <w:r>
        <w:rPr>
          <w:rFonts w:eastAsia="Times New Roman" w:cs="Times New Roman"/>
          <w:kern w:val="0"/>
          <w:lang w:eastAsia="pt-BR" w:bidi="ar-SA"/>
        </w:rPr>
        <w:t>Após a publicação do resultado final, a Comissão de Avaliação promoverá a análise dos documentos de habilitação dos contemplados e suplentes em até 03 (três) dias úteis.</w:t>
      </w:r>
    </w:p>
    <w:p w14:paraId="1DCEE39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6.14 </w:t>
      </w:r>
      <w:r>
        <w:rPr>
          <w:rFonts w:eastAsia="Times New Roman" w:cs="Times New Roman"/>
          <w:kern w:val="0"/>
          <w:lang w:eastAsia="pt-BR" w:bidi="ar-SA"/>
        </w:rPr>
        <w:t xml:space="preserve">A Comissão de Avaliação poderá promover a análise dos documentos de habilitação junto dos documentos de avaliação dos proponentes no caso de não existirem desclassificados. </w:t>
      </w:r>
    </w:p>
    <w:p w14:paraId="24FD2D4F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7. IMPUGNAÇÕES E ESCLARECIMENTOS</w:t>
      </w:r>
    </w:p>
    <w:p w14:paraId="1FBFFE4D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7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</w:t>
      </w:r>
      <w:r>
        <w:rPr>
          <w:rFonts w:eastAsia="Times New Roman" w:cs="Times New Roman"/>
          <w:b/>
          <w:kern w:val="0"/>
          <w:lang w:eastAsia="pt-BR" w:bidi="ar-SA"/>
        </w:rPr>
        <w:t>1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Eventuais pedidos de esclarecimentos sobre os termos do Edital e seu anexo deverão ser encaminhados </w:t>
      </w:r>
      <w:r>
        <w:rPr>
          <w:rFonts w:eastAsia="Times New Roman" w:cs="Times New Roman"/>
          <w:kern w:val="0"/>
          <w:lang w:eastAsia="pt-BR" w:bidi="ar-SA"/>
        </w:rPr>
        <w:t>à 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por escrito</w:t>
      </w:r>
      <w:r>
        <w:rPr>
          <w:rFonts w:eastAsia="Times New Roman" w:cs="Times New Roman"/>
          <w:kern w:val="0"/>
          <w:lang w:eastAsia="pt-BR" w:bidi="ar-SA"/>
        </w:rPr>
        <w:t>.</w:t>
      </w:r>
    </w:p>
    <w:p w14:paraId="238B9835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7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</w:t>
      </w:r>
      <w:r>
        <w:rPr>
          <w:rFonts w:eastAsia="Times New Roman" w:cs="Times New Roman"/>
          <w:b/>
          <w:kern w:val="0"/>
          <w:lang w:eastAsia="pt-BR" w:bidi="ar-SA"/>
        </w:rPr>
        <w:t>2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Nos pedidos de esclarecimentos encaminhados, </w:t>
      </w:r>
      <w:r>
        <w:rPr>
          <w:rFonts w:eastAsia="Times New Roman" w:cs="Times New Roman"/>
          <w:kern w:val="0"/>
          <w:lang w:eastAsia="pt-BR" w:bidi="ar-SA"/>
        </w:rPr>
        <w:t>às empresas/pessoas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físicas interessadas deverão se identificar (CNPJ/CPF, Nome/Razão Social e nome do representante) e disponibilizar as informações para contato (endereço completo, telefone e e-mail).</w:t>
      </w:r>
    </w:p>
    <w:p w14:paraId="3D5AE0A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u w:val="single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7.3 </w:t>
      </w:r>
      <w:r>
        <w:rPr>
          <w:rFonts w:eastAsia="Times New Roman" w:cs="Times New Roman"/>
          <w:kern w:val="0"/>
          <w:lang w:eastAsia="pt-BR" w:bidi="ar-SA"/>
        </w:rPr>
        <w:t>Os esclarecimentos serão prestados pela</w:t>
      </w:r>
      <w:r>
        <w:rPr>
          <w:rFonts w:eastAsia="Times New Roman" w:cs="Times New Roman"/>
          <w:b/>
          <w:kern w:val="0"/>
          <w:lang w:eastAsia="pt-BR" w:bidi="ar-SA"/>
        </w:rPr>
        <w:t xml:space="preserve"> Secretaria Municipal de Cultura, Esporte, Lazer e Turismo, </w:t>
      </w:r>
      <w:r>
        <w:rPr>
          <w:rFonts w:eastAsia="Times New Roman" w:cs="Times New Roman"/>
          <w:kern w:val="0"/>
          <w:lang w:eastAsia="pt-BR" w:bidi="ar-SA"/>
        </w:rPr>
        <w:t xml:space="preserve">por escrito, no prazo máximo de </w:t>
      </w:r>
      <w:r>
        <w:rPr>
          <w:rFonts w:eastAsia="Times New Roman" w:cs="Times New Roman"/>
          <w:b/>
          <w:kern w:val="0"/>
          <w:lang w:eastAsia="pt-BR" w:bidi="ar-SA"/>
        </w:rPr>
        <w:t>72 (setenta e duas) horas.</w:t>
      </w:r>
    </w:p>
    <w:p w14:paraId="62683CE1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7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</w:t>
      </w:r>
      <w:r>
        <w:rPr>
          <w:rFonts w:eastAsia="Times New Roman" w:cs="Times New Roman"/>
          <w:b/>
          <w:kern w:val="0"/>
          <w:lang w:eastAsia="pt-BR" w:bidi="ar-SA"/>
        </w:rPr>
        <w:t>4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Os pedidos de impugnações e esclarecimentos, bem como as respectivas respostas, serão divulgados no site oficial da Prefeitura Municipal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>.</w:t>
      </w:r>
    </w:p>
    <w:p w14:paraId="53F46D0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7.5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As respostas aos pedidos de impugnações e esclarecimentos aderem a esse Edital tal como se dele fizessem parte, vinculando a Administração e empresas/pessoas físicas interessadas em participar da Chamada Pública.</w:t>
      </w:r>
    </w:p>
    <w:p w14:paraId="6306EDCB" w14:textId="77777777" w:rsidR="00B56AB9" w:rsidRDefault="00AB5013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8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- DO PRAZO DE VIGÊNCIA.</w:t>
      </w:r>
    </w:p>
    <w:p w14:paraId="1BDD7F8E" w14:textId="77777777" w:rsidR="00B56AB9" w:rsidRDefault="00AB5013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8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.1</w:t>
      </w:r>
      <w:r>
        <w:rPr>
          <w:rFonts w:eastAsia="Times New Roman" w:cs="Times New Roman"/>
          <w:color w:val="000000"/>
          <w:kern w:val="0"/>
          <w:lang w:eastAsia="pt-BR" w:bidi="ar-SA"/>
        </w:rPr>
        <w:t>. Este edital entrará em vigor na data da sua publicação, e terá validade de 01 (um) ano a contar da data de homologação do resultado final. O edital poderá ser prorrogado uma única vez, por igual período, em ato devidamente motivado.</w:t>
      </w:r>
    </w:p>
    <w:p w14:paraId="1B73394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 9 – DO TERMO DE EXECUÇÃO CULTURAL:</w:t>
      </w:r>
    </w:p>
    <w:p w14:paraId="2E688E8A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lastRenderedPageBreak/>
        <w:t xml:space="preserve">9.1 </w:t>
      </w:r>
      <w:r>
        <w:rPr>
          <w:rFonts w:eastAsia="Times New Roman" w:cs="Times New Roman"/>
          <w:kern w:val="0"/>
          <w:lang w:eastAsia="pt-BR" w:bidi="ar-SA"/>
        </w:rPr>
        <w:t xml:space="preserve">O Termo De Execução Cultural estabelece a parceria entre o Município de Laranjal e os beneficiários com apoio financeiro, e terá validade exclusiva para o objeto deste Edital. </w:t>
      </w:r>
    </w:p>
    <w:p w14:paraId="7C311DB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9.2 - DAS OBRIGAÇÕES DAS PARTES: </w:t>
      </w:r>
    </w:p>
    <w:p w14:paraId="034F0B85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a. OBRIGAÇÕES DO BENEFICIÁRIO: </w:t>
      </w:r>
    </w:p>
    <w:p w14:paraId="0A79ACC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I.</w:t>
      </w:r>
      <w:r>
        <w:rPr>
          <w:rFonts w:eastAsia="Times New Roman" w:cs="Times New Roman"/>
          <w:kern w:val="0"/>
          <w:lang w:eastAsia="pt-BR" w:bidi="ar-SA"/>
        </w:rPr>
        <w:t xml:space="preserve">  Mobilizar e disponibilizar todos os recursos necessários à prestação das atividades previstas na proposta;</w:t>
      </w:r>
    </w:p>
    <w:p w14:paraId="78E648BA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II.</w:t>
      </w:r>
      <w:r>
        <w:rPr>
          <w:rFonts w:eastAsia="Times New Roman" w:cs="Times New Roman"/>
          <w:kern w:val="0"/>
          <w:lang w:eastAsia="pt-BR" w:bidi="ar-SA"/>
        </w:rPr>
        <w:t xml:space="preserve"> Apresentar a Prestação de Contas conforme previsão deste Edital;</w:t>
      </w:r>
    </w:p>
    <w:p w14:paraId="3580F0C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III.</w:t>
      </w:r>
      <w:r>
        <w:rPr>
          <w:rFonts w:eastAsia="Times New Roman" w:cs="Times New Roman"/>
          <w:kern w:val="0"/>
          <w:lang w:eastAsia="pt-BR" w:bidi="ar-SA"/>
        </w:rPr>
        <w:t xml:space="preserve"> Devolver os recursos recebidos quando da não aprovação da Prestação de Contas pela Prefeitura Municipal;</w:t>
      </w:r>
    </w:p>
    <w:p w14:paraId="2EA1347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IV. </w:t>
      </w:r>
      <w:r>
        <w:rPr>
          <w:rFonts w:eastAsia="Times New Roman" w:cs="Times New Roman"/>
          <w:kern w:val="0"/>
          <w:lang w:eastAsia="pt-BR" w:bidi="ar-SA"/>
        </w:rPr>
        <w:t>Providenciar a imediata correção das deficiências apontadas pela Prefeitura Municipal quanto à execução das propostas;</w:t>
      </w:r>
    </w:p>
    <w:p w14:paraId="7965B77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V.</w:t>
      </w:r>
      <w:r>
        <w:rPr>
          <w:rFonts w:eastAsia="Times New Roman" w:cs="Times New Roman"/>
          <w:kern w:val="0"/>
          <w:lang w:eastAsia="pt-BR" w:bidi="ar-SA"/>
        </w:rPr>
        <w:t xml:space="preserve"> Responsabilizar-se por todas as despesas envolvidas na execução das propostas;</w:t>
      </w:r>
    </w:p>
    <w:p w14:paraId="4E3BC64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VI.</w:t>
      </w:r>
      <w:r>
        <w:rPr>
          <w:rFonts w:eastAsia="Times New Roman" w:cs="Times New Roman"/>
          <w:kern w:val="0"/>
          <w:lang w:eastAsia="pt-BR" w:bidi="ar-SA"/>
        </w:rPr>
        <w:t xml:space="preserve"> Realizar as atividades descritas no prazo fixado nas propostas</w:t>
      </w:r>
      <w:r>
        <w:rPr>
          <w:rFonts w:eastAsia="Times New Roman" w:cs="Times New Roman"/>
          <w:b/>
          <w:kern w:val="0"/>
          <w:lang w:eastAsia="pt-BR" w:bidi="ar-SA"/>
        </w:rPr>
        <w:t>;</w:t>
      </w:r>
    </w:p>
    <w:p w14:paraId="6631F28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VII. </w:t>
      </w:r>
      <w:r>
        <w:rPr>
          <w:rFonts w:eastAsia="Times New Roman" w:cs="Times New Roman"/>
          <w:kern w:val="0"/>
          <w:lang w:eastAsia="pt-BR" w:bidi="ar-SA"/>
        </w:rPr>
        <w:t>Observar os horários determinados pela Prefeitura Municipal;</w:t>
      </w:r>
    </w:p>
    <w:p w14:paraId="2532C88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VIII. </w:t>
      </w:r>
      <w:r>
        <w:rPr>
          <w:rFonts w:eastAsia="Times New Roman" w:cs="Times New Roman"/>
          <w:kern w:val="0"/>
          <w:lang w:eastAsia="pt-BR" w:bidi="ar-SA"/>
        </w:rPr>
        <w:t>Fornecer todas as informações solicitadas pela Prefeitura Municipal no prazo determinado;</w:t>
      </w:r>
    </w:p>
    <w:p w14:paraId="284339C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IX.  </w:t>
      </w:r>
      <w:r>
        <w:rPr>
          <w:rFonts w:eastAsia="Times New Roman" w:cs="Times New Roman"/>
          <w:kern w:val="0"/>
          <w:lang w:eastAsia="pt-BR" w:bidi="ar-SA"/>
        </w:rPr>
        <w:t>Manter os dados cadastrais atualizados junto a Prefeitura Municipal;</w:t>
      </w:r>
    </w:p>
    <w:p w14:paraId="360B9E1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X. </w:t>
      </w:r>
      <w:r>
        <w:rPr>
          <w:rFonts w:eastAsia="Times New Roman" w:cs="Times New Roman"/>
          <w:kern w:val="0"/>
          <w:lang w:eastAsia="pt-BR" w:bidi="ar-SA"/>
        </w:rPr>
        <w:t>Manter, durante toda a execução das propostas, em compatibilidade com as obrigações assumidas, todas as condições de habilitação exigidas neste Edital;</w:t>
      </w:r>
    </w:p>
    <w:p w14:paraId="76BCD7A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XI. </w:t>
      </w:r>
      <w:r>
        <w:rPr>
          <w:rFonts w:eastAsia="Times New Roman" w:cs="Times New Roman"/>
          <w:kern w:val="0"/>
          <w:lang w:eastAsia="pt-BR" w:bidi="ar-SA"/>
        </w:rPr>
        <w:t>Arcar com eventuais prejuízos causados a Prefeitura Municipal e/ou a terceiros, provocados por ineficiência ou irregularidade cometidas na execução das propostas;</w:t>
      </w:r>
    </w:p>
    <w:p w14:paraId="45AA392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lastRenderedPageBreak/>
        <w:t xml:space="preserve">XII. </w:t>
      </w:r>
      <w:r>
        <w:rPr>
          <w:rFonts w:eastAsia="Times New Roman" w:cs="Times New Roman"/>
          <w:kern w:val="0"/>
          <w:lang w:eastAsia="pt-BR" w:bidi="ar-SA"/>
        </w:rPr>
        <w:t>Responsabilizar-se, civil e criminalmente, por quaisquer danos ou prejuízos causados por ação ou omissão na execução das propostas;</w:t>
      </w:r>
    </w:p>
    <w:p w14:paraId="2E60319D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XIII. </w:t>
      </w:r>
      <w:r>
        <w:rPr>
          <w:rFonts w:eastAsia="Times New Roman" w:cs="Times New Roman"/>
          <w:kern w:val="0"/>
          <w:lang w:eastAsia="pt-BR" w:bidi="ar-SA"/>
        </w:rPr>
        <w:t>O Beneficiário não poderá justificar o descumprimento de qualquer obrigação por inadequação de seu planejamento ou por falta de recursos;</w:t>
      </w:r>
    </w:p>
    <w:p w14:paraId="3B5C2BB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XIV. </w:t>
      </w:r>
      <w:r>
        <w:rPr>
          <w:rFonts w:eastAsia="Times New Roman" w:cs="Times New Roman"/>
          <w:kern w:val="0"/>
          <w:lang w:eastAsia="pt-BR" w:bidi="ar-SA"/>
        </w:rPr>
        <w:t xml:space="preserve">Responsabilizar-se pelo cumprimento de todas as normas estatuídas pela legislação trabalhista, social e previdenciária, tanto no que se refere a seus membros, como a contratados e prepostos, responsabilizando-se, mais, por toda e qualquer autuação e condenação oriunda da eventual inobservância das citadas normas, aí incluídos acidentes de trabalho, ainda que ocorridos nas dependências da Prefeitura Municipal. </w:t>
      </w:r>
    </w:p>
    <w:p w14:paraId="5A055FC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9.3.</w:t>
      </w:r>
      <w:r>
        <w:rPr>
          <w:rFonts w:eastAsia="Times New Roman" w:cs="Times New Roman"/>
          <w:kern w:val="0"/>
          <w:lang w:eastAsia="pt-BR" w:bidi="ar-SA"/>
        </w:rPr>
        <w:t xml:space="preserve"> Fica isento a Prefeitura Municipal de toda e qualquer responsabilidade com relação à divisão do fomento financeiro, ou de qualquer outro proveito financeiro ou não financeiro, a ser porventura auferido pelos inscritos de forma coletiva.</w:t>
      </w:r>
    </w:p>
    <w:p w14:paraId="1B38F2E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9.4.</w:t>
      </w:r>
      <w:r>
        <w:rPr>
          <w:rFonts w:eastAsia="Times New Roman" w:cs="Times New Roman"/>
          <w:kern w:val="0"/>
          <w:lang w:eastAsia="pt-BR" w:bidi="ar-SA"/>
        </w:rPr>
        <w:t xml:space="preserve"> A indicação de um representante não exime a responsabilidade dos demais membros das associações, coletivos, grupos e entidades, pelo fiel cumprimento de todas as normas legais, contratuais e </w:t>
      </w:r>
      <w:proofErr w:type="spellStart"/>
      <w:r>
        <w:rPr>
          <w:rFonts w:eastAsia="Times New Roman" w:cs="Times New Roman"/>
          <w:kern w:val="0"/>
          <w:lang w:eastAsia="pt-BR" w:bidi="ar-SA"/>
        </w:rPr>
        <w:t>editalícias</w:t>
      </w:r>
      <w:proofErr w:type="spellEnd"/>
      <w:r>
        <w:rPr>
          <w:rFonts w:eastAsia="Times New Roman" w:cs="Times New Roman"/>
          <w:kern w:val="0"/>
          <w:lang w:eastAsia="pt-BR" w:bidi="ar-SA"/>
        </w:rPr>
        <w:t xml:space="preserve">. </w:t>
      </w:r>
    </w:p>
    <w:p w14:paraId="72CC0B18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b. OBRIGAÇÕES DA PREFEITURA MUNICIPAL:</w:t>
      </w:r>
    </w:p>
    <w:p w14:paraId="18D27CE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 I.</w:t>
      </w:r>
      <w:r>
        <w:rPr>
          <w:rFonts w:eastAsia="Times New Roman" w:cs="Times New Roman"/>
          <w:kern w:val="0"/>
          <w:lang w:eastAsia="pt-BR" w:bidi="ar-SA"/>
        </w:rPr>
        <w:t xml:space="preserve"> Proporcionar todas as condições para execução do objeto deste Edital;</w:t>
      </w:r>
    </w:p>
    <w:p w14:paraId="5E0D593E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II. </w:t>
      </w:r>
      <w:r>
        <w:rPr>
          <w:rFonts w:eastAsia="Times New Roman" w:cs="Times New Roman"/>
          <w:kern w:val="0"/>
          <w:lang w:eastAsia="pt-BR" w:bidi="ar-SA"/>
        </w:rPr>
        <w:t>Exercer o acompanhamento e a fiscalização dos atos previstos neste edital;</w:t>
      </w:r>
    </w:p>
    <w:p w14:paraId="41257E6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III. </w:t>
      </w:r>
      <w:r>
        <w:rPr>
          <w:rFonts w:eastAsia="Times New Roman" w:cs="Times New Roman"/>
          <w:kern w:val="0"/>
          <w:lang w:eastAsia="pt-BR" w:bidi="ar-SA"/>
        </w:rPr>
        <w:t>Repassar os valores estipulados neste Edital aos Beneficiários;</w:t>
      </w:r>
    </w:p>
    <w:p w14:paraId="566E4DCB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10 - DA DOTAÇÃO ORÇAMENTÁRIA E PAGAMENTO:</w:t>
      </w:r>
    </w:p>
    <w:p w14:paraId="60AB3691" w14:textId="1259719B" w:rsidR="00B56AB9" w:rsidRDefault="00AB5013" w:rsidP="00C00E1F">
      <w:pPr>
        <w:widowControl/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0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.1. </w:t>
      </w:r>
      <w:r>
        <w:rPr>
          <w:rFonts w:eastAsia="Times New Roman" w:cs="Times New Roman"/>
          <w:color w:val="000000"/>
          <w:kern w:val="0"/>
          <w:lang w:eastAsia="pt-BR" w:bidi="ar-SA"/>
        </w:rPr>
        <w:t>O pagamento será realizado através de recursos que correrão por conta da(s) seguinte(s) dotação(</w:t>
      </w:r>
      <w:proofErr w:type="spellStart"/>
      <w:r>
        <w:rPr>
          <w:rFonts w:eastAsia="Times New Roman" w:cs="Times New Roman"/>
          <w:color w:val="000000"/>
          <w:kern w:val="0"/>
          <w:lang w:eastAsia="pt-BR" w:bidi="ar-SA"/>
        </w:rPr>
        <w:t>ões</w:t>
      </w:r>
      <w:proofErr w:type="spellEnd"/>
      <w:r>
        <w:rPr>
          <w:rFonts w:eastAsia="Times New Roman" w:cs="Times New Roman"/>
          <w:color w:val="000000"/>
          <w:kern w:val="0"/>
          <w:lang w:eastAsia="pt-BR" w:bidi="ar-SA"/>
        </w:rPr>
        <w:t>) orçamentária(s) do exercício de 202</w:t>
      </w:r>
      <w:r>
        <w:rPr>
          <w:rFonts w:eastAsia="Times New Roman" w:cs="Times New Roman"/>
          <w:kern w:val="0"/>
          <w:lang w:eastAsia="pt-BR" w:bidi="ar-SA"/>
        </w:rPr>
        <w:t>6: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C00E1F">
        <w:rPr>
          <w:rFonts w:eastAsia="Times New Roman" w:cs="Times New Roman"/>
          <w:color w:val="000000"/>
          <w:kern w:val="0"/>
          <w:lang w:eastAsia="pt-BR" w:bidi="ar-SA"/>
        </w:rPr>
        <w:t>3.3.90.31.00.2.09.01.13.392.0012.2.0028</w:t>
      </w:r>
    </w:p>
    <w:p w14:paraId="23594001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0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.2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O pagamento será efetuado por meio de ordem bancária emitida por processamento eletrônico,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EM CONTA CORRENTE ESPECÍFICA DE </w:t>
      </w:r>
      <w:r>
        <w:rPr>
          <w:rFonts w:eastAsia="Times New Roman" w:cs="Times New Roman"/>
          <w:b/>
          <w:kern w:val="0"/>
          <w:lang w:eastAsia="pt-BR" w:bidi="ar-SA"/>
        </w:rPr>
        <w:t>TITULARIDADE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DO BENEFICIÁRIO MANTIDA PARA ESTE FIM</w:t>
      </w:r>
      <w:r>
        <w:rPr>
          <w:rFonts w:eastAsia="Times New Roman" w:cs="Times New Roman"/>
          <w:color w:val="000000"/>
          <w:kern w:val="0"/>
          <w:lang w:eastAsia="pt-BR" w:bidi="ar-SA"/>
        </w:rPr>
        <w:t>, em instituição bancária, de acordo com a assinatura do Termo de Compromisso.</w:t>
      </w:r>
    </w:p>
    <w:p w14:paraId="31F92C5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0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</w:t>
      </w:r>
      <w:r>
        <w:rPr>
          <w:rFonts w:eastAsia="Times New Roman" w:cs="Times New Roman"/>
          <w:b/>
          <w:kern w:val="0"/>
          <w:lang w:eastAsia="pt-BR" w:bidi="ar-SA"/>
        </w:rPr>
        <w:t>3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Em nenhuma hipótese será efetuado o pagamento em contas de terceiros. </w:t>
      </w:r>
    </w:p>
    <w:p w14:paraId="3F271ED6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1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 DA PRESTAÇÃO</w:t>
      </w:r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DE CONTAS:</w:t>
      </w:r>
    </w:p>
    <w:p w14:paraId="5AD6BCAD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1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.1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. A Prestação de Contas Simplificada (PCS) deverá ser apresentada até </w:t>
      </w:r>
      <w:r>
        <w:rPr>
          <w:rFonts w:eastAsia="Times New Roman" w:cs="Times New Roman"/>
          <w:kern w:val="0"/>
          <w:lang w:eastAsia="pt-BR" w:bidi="ar-SA"/>
        </w:rPr>
        <w:t>30 (trinta)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dias da execuç</w:t>
      </w:r>
      <w:r>
        <w:rPr>
          <w:rFonts w:eastAsia="Times New Roman" w:cs="Times New Roman"/>
          <w:kern w:val="0"/>
          <w:lang w:eastAsia="pt-BR" w:bidi="ar-SA"/>
        </w:rPr>
        <w:t>ão do projeto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, por meio do preenchimento do Formulário de Prestação de Contas, (ANEXO II) fornecido pela </w:t>
      </w:r>
      <w:r>
        <w:rPr>
          <w:rFonts w:eastAsia="Times New Roman" w:cs="Times New Roman"/>
          <w:kern w:val="0"/>
          <w:lang w:eastAsia="pt-BR" w:bidi="ar-SA"/>
        </w:rPr>
        <w:t>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– MG, acompanhada do seguinte:</w:t>
      </w:r>
    </w:p>
    <w:p w14:paraId="7B1116E1" w14:textId="77777777" w:rsidR="00B56AB9" w:rsidRDefault="00AB5013">
      <w:pPr>
        <w:widowControl/>
        <w:numPr>
          <w:ilvl w:val="0"/>
          <w:numId w:val="9"/>
        </w:num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Apresentação de </w:t>
      </w:r>
      <w:r>
        <w:rPr>
          <w:rFonts w:eastAsia="Times New Roman" w:cs="Times New Roman"/>
          <w:kern w:val="0"/>
          <w:lang w:eastAsia="pt-BR" w:bidi="ar-SA"/>
        </w:rPr>
        <w:t xml:space="preserve">projeto </w:t>
      </w:r>
      <w:r>
        <w:rPr>
          <w:rFonts w:eastAsia="Times New Roman" w:cs="Times New Roman"/>
          <w:color w:val="000000"/>
          <w:kern w:val="0"/>
          <w:lang w:eastAsia="pt-BR" w:bidi="ar-SA"/>
        </w:rPr>
        <w:t>realizad</w:t>
      </w:r>
      <w:r>
        <w:rPr>
          <w:rFonts w:eastAsia="Times New Roman" w:cs="Times New Roman"/>
          <w:kern w:val="0"/>
          <w:lang w:eastAsia="pt-BR" w:bidi="ar-SA"/>
        </w:rPr>
        <w:t>o, inclusive com fotos, vídeos ou postagens em redes sociais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; </w:t>
      </w:r>
    </w:p>
    <w:p w14:paraId="59A7B45E" w14:textId="77777777" w:rsidR="00B56AB9" w:rsidRDefault="00AB5013">
      <w:pPr>
        <w:widowControl/>
        <w:autoSpaceDN/>
        <w:spacing w:before="100" w:beforeAutospacing="1" w:after="100" w:afterAutospacing="1" w:line="360" w:lineRule="auto"/>
        <w:ind w:firstLine="360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b.   Relatório de Despesas.</w:t>
      </w:r>
      <w:r>
        <w:rPr>
          <w:rFonts w:eastAsia="Times New Roman" w:cs="Times New Roman"/>
          <w:color w:val="000000"/>
          <w:kern w:val="0"/>
          <w:lang w:eastAsia="pt-BR" w:bidi="ar-SA"/>
        </w:rPr>
        <w:tab/>
      </w:r>
    </w:p>
    <w:p w14:paraId="11BF531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1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.3.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A </w:t>
      </w:r>
      <w:r>
        <w:rPr>
          <w:rFonts w:eastAsia="Times New Roman" w:cs="Times New Roman"/>
          <w:kern w:val="0"/>
          <w:lang w:eastAsia="pt-BR" w:bidi="ar-SA"/>
        </w:rPr>
        <w:t>Secretaria Municipal de Cultura, Esporte, Lazer e Turismo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poderá solicitar aos beneficiários informações adicionais que permitam verificar a aplicação regular dos recursos repassados, caso entenda necessário, sem prejuízo de instauração de tomada de contas especial.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 </w:t>
      </w:r>
    </w:p>
    <w:p w14:paraId="73E36422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>1</w:t>
      </w:r>
      <w:r>
        <w:rPr>
          <w:rFonts w:eastAsia="Times New Roman" w:cs="Times New Roman"/>
          <w:b/>
          <w:kern w:val="0"/>
          <w:lang w:eastAsia="pt-BR" w:bidi="ar-SA"/>
        </w:rPr>
        <w:t>1</w:t>
      </w:r>
      <w:r>
        <w:rPr>
          <w:rFonts w:eastAsia="Times New Roman" w:cs="Times New Roman"/>
          <w:b/>
          <w:color w:val="000000"/>
          <w:kern w:val="0"/>
          <w:lang w:eastAsia="pt-BR" w:bidi="ar-SA"/>
        </w:rPr>
        <w:t xml:space="preserve">.4. 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O Município de </w:t>
      </w:r>
      <w:r>
        <w:rPr>
          <w:rFonts w:eastAsia="Times New Roman" w:cs="Times New Roman"/>
          <w:kern w:val="0"/>
          <w:lang w:eastAsia="pt-BR" w:bidi="ar-SA"/>
        </w:rPr>
        <w:t>Laranjal</w:t>
      </w:r>
      <w:r>
        <w:rPr>
          <w:rFonts w:eastAsia="Times New Roman" w:cs="Times New Roman"/>
          <w:color w:val="000000"/>
          <w:kern w:val="0"/>
          <w:lang w:eastAsia="pt-BR" w:bidi="ar-SA"/>
        </w:rPr>
        <w:t xml:space="preserve"> deverá manter a documentação apresentada pelos beneficiários dos recursos a que se refere este Edital pelo prazo de 10(dez) anos.</w:t>
      </w:r>
    </w:p>
    <w:p w14:paraId="758550D4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12 - DISPOSIÇÕES GERAIS:</w:t>
      </w:r>
    </w:p>
    <w:p w14:paraId="167AC530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12.1.</w:t>
      </w:r>
      <w:r>
        <w:rPr>
          <w:rFonts w:eastAsia="Times New Roman" w:cs="Times New Roman"/>
          <w:kern w:val="0"/>
          <w:lang w:eastAsia="pt-BR" w:bidi="ar-SA"/>
        </w:rPr>
        <w:t xml:space="preserve"> Os recursos financeiros destinados por este Edital e não utilizados por falta de projetos propostos e/ou qualificados serão, conforme entendimento da Secretaria Municipal de Cultura, Esporte, Lazer e Turismo destinados a outros editais.</w:t>
      </w:r>
    </w:p>
    <w:p w14:paraId="7EEB72C3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12.2.</w:t>
      </w:r>
      <w:r>
        <w:rPr>
          <w:rFonts w:eastAsia="Times New Roman" w:cs="Times New Roman"/>
          <w:kern w:val="0"/>
          <w:lang w:eastAsia="pt-BR" w:bidi="ar-SA"/>
        </w:rPr>
        <w:t xml:space="preserve"> A Secretaria Municipal de Cultura, Esporte, Lazer e Turismo de Laranjal reserva-se o direito de alterar, suspender e/ou cancelar o presente edital. </w:t>
      </w:r>
    </w:p>
    <w:p w14:paraId="299EA91D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12.3. </w:t>
      </w:r>
      <w:r>
        <w:rPr>
          <w:rFonts w:eastAsia="Times New Roman" w:cs="Times New Roman"/>
          <w:kern w:val="0"/>
          <w:lang w:eastAsia="pt-BR" w:bidi="ar-SA"/>
        </w:rPr>
        <w:t>Os casos omissos ou não previstos neste edital serão analisados e decididos pela Secretaria Municipal de Cultura, Esporte, Lazer e Turismo de Laranjal.</w:t>
      </w:r>
    </w:p>
    <w:p w14:paraId="46CA8431" w14:textId="77777777" w:rsidR="00B56AB9" w:rsidRDefault="00B56AB9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</w:p>
    <w:p w14:paraId="623E30A7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06DD633E" w14:textId="68CE6060" w:rsidR="00B56AB9" w:rsidRDefault="00AB5013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 w:rsidRPr="00687D11">
        <w:rPr>
          <w:rFonts w:eastAsia="Times New Roman" w:cs="Times New Roman"/>
          <w:kern w:val="0"/>
          <w:lang w:eastAsia="pt-BR" w:bidi="ar-SA"/>
        </w:rPr>
        <w:t xml:space="preserve">Laranjal-MG, </w:t>
      </w:r>
      <w:r w:rsidR="00687D11" w:rsidRPr="00687D11">
        <w:rPr>
          <w:rFonts w:eastAsia="Times New Roman" w:cs="Times New Roman"/>
          <w:kern w:val="0"/>
          <w:lang w:eastAsia="pt-BR" w:bidi="ar-SA"/>
        </w:rPr>
        <w:t>1</w:t>
      </w:r>
      <w:r w:rsidRPr="00687D11">
        <w:rPr>
          <w:rFonts w:eastAsia="Times New Roman" w:cs="Times New Roman"/>
          <w:kern w:val="0"/>
          <w:lang w:eastAsia="pt-BR" w:bidi="ar-SA"/>
        </w:rPr>
        <w:t xml:space="preserve">7 de </w:t>
      </w:r>
      <w:r w:rsidR="00687D11" w:rsidRPr="00687D11">
        <w:rPr>
          <w:rFonts w:eastAsia="Times New Roman" w:cs="Times New Roman"/>
          <w:kern w:val="0"/>
          <w:lang w:eastAsia="pt-BR" w:bidi="ar-SA"/>
        </w:rPr>
        <w:t>junho</w:t>
      </w:r>
      <w:r w:rsidRPr="00687D11">
        <w:rPr>
          <w:rFonts w:eastAsia="Times New Roman" w:cs="Times New Roman"/>
          <w:kern w:val="0"/>
          <w:lang w:eastAsia="pt-BR" w:bidi="ar-SA"/>
        </w:rPr>
        <w:t xml:space="preserve"> de 2026.</w:t>
      </w:r>
    </w:p>
    <w:p w14:paraId="7634FC90" w14:textId="4E0E3C66" w:rsidR="00B56AB9" w:rsidRDefault="00B56AB9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</w:p>
    <w:p w14:paraId="132FF7AA" w14:textId="77777777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</w:p>
    <w:p w14:paraId="69CA259C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 xml:space="preserve">Claudia Maria </w:t>
      </w:r>
      <w:proofErr w:type="spellStart"/>
      <w:r>
        <w:rPr>
          <w:rFonts w:eastAsia="Times New Roman" w:cs="Times New Roman"/>
          <w:b/>
          <w:kern w:val="0"/>
          <w:lang w:eastAsia="pt-BR" w:bidi="ar-SA"/>
        </w:rPr>
        <w:t>Deveza</w:t>
      </w:r>
      <w:proofErr w:type="spellEnd"/>
      <w:r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t-BR" w:bidi="ar-SA"/>
        </w:rPr>
        <w:t>Cavalher</w:t>
      </w:r>
      <w:proofErr w:type="spellEnd"/>
    </w:p>
    <w:p w14:paraId="0B11B0E9" w14:textId="77777777" w:rsidR="00B56AB9" w:rsidRDefault="00AB5013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lang w:eastAsia="pt-BR" w:bidi="ar-SA"/>
        </w:rPr>
        <w:t>Secretaria Municipal de Cultura, Esporte, Lazer e Turismo</w:t>
      </w:r>
    </w:p>
    <w:p w14:paraId="40BC88F3" w14:textId="77777777" w:rsidR="00B56AB9" w:rsidRDefault="00B56AB9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1BDEB5DC" w14:textId="323CE9BC" w:rsidR="00B56AB9" w:rsidRDefault="00B56AB9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65DF94E1" w14:textId="4D5F75CC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6236E8D3" w14:textId="6F8EDF0F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57103EAE" w14:textId="25417959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5BD90088" w14:textId="2EF639E6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3717F3E3" w14:textId="2CF4224F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2CD4F82F" w14:textId="77777777" w:rsidR="00687D11" w:rsidRDefault="00687D11">
      <w:pPr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kern w:val="0"/>
          <w:lang w:eastAsia="pt-BR" w:bidi="ar-SA"/>
        </w:rPr>
      </w:pPr>
    </w:p>
    <w:p w14:paraId="49F37BC2" w14:textId="77777777" w:rsidR="00B56AB9" w:rsidRDefault="00AB5013">
      <w:pPr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lastRenderedPageBreak/>
        <w:t>ANEXO I</w:t>
      </w:r>
    </w:p>
    <w:p w14:paraId="1CDF9C38" w14:textId="77777777" w:rsidR="00B56AB9" w:rsidRDefault="00AB5013">
      <w:pPr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>PLANO DE AÇÃO – LEI ALDIR BLANC</w:t>
      </w:r>
    </w:p>
    <w:p w14:paraId="4978C28C" w14:textId="77777777" w:rsidR="00B56AB9" w:rsidRDefault="00AB5013">
      <w:pPr>
        <w:keepNext/>
        <w:widowControl/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kern w:val="0"/>
          <w:u w:val="single"/>
          <w:lang w:eastAsia="pt-BR" w:bidi="ar-SA"/>
        </w:rPr>
        <w:t>EDITAL DE CHAMADA PÚBLICA PARA A SELEÇÃO E CONCESSÃO DE FOMENTO À EXECUÇÃO DE AÇÕES CULTURAIS</w:t>
      </w:r>
    </w:p>
    <w:p w14:paraId="38CC4329" w14:textId="77777777" w:rsidR="00B56AB9" w:rsidRDefault="00AB5013">
      <w:pPr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 xml:space="preserve">  DADOS CADASTRAIS – CATEGORIA QUE IRÁ CONCORRER: </w:t>
      </w:r>
      <w:r>
        <w:rPr>
          <w:rFonts w:eastAsia="Times New Roman" w:cs="Times New Roman"/>
          <w:b/>
          <w:color w:val="333333"/>
          <w:kern w:val="0"/>
          <w:lang w:eastAsia="pt-BR" w:bidi="ar-SA"/>
        </w:rPr>
        <w:t xml:space="preserve"> </w:t>
      </w:r>
    </w:p>
    <w:p w14:paraId="0F394E9E" w14:textId="77777777" w:rsidR="00B56AB9" w:rsidRDefault="00AB5013">
      <w:pPr>
        <w:autoSpaceDN/>
        <w:spacing w:before="100" w:beforeAutospacing="1" w:after="100" w:afterAutospacing="1" w:line="360" w:lineRule="auto"/>
        <w:textAlignment w:val="top"/>
        <w:outlineLvl w:val="0"/>
        <w:rPr>
          <w:rFonts w:eastAsia="Times New Roman" w:cs="Times New Roman"/>
          <w:color w:val="00000A"/>
          <w:kern w:val="0"/>
          <w:lang w:eastAsia="pt-BR" w:bidi="ar-SA"/>
        </w:rPr>
      </w:pPr>
      <w:r>
        <w:rPr>
          <w:rFonts w:eastAsia="Times New Roman" w:cs="Times New Roman"/>
          <w:color w:val="00000A"/>
          <w:kern w:val="0"/>
          <w:lang w:eastAsia="pt-BR" w:bidi="ar-SA"/>
        </w:rPr>
        <w:t>*Todos os campos devem ser preenchidos</w:t>
      </w:r>
    </w:p>
    <w:tbl>
      <w:tblPr>
        <w:tblStyle w:val="Style2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4089"/>
        <w:gridCol w:w="2790"/>
        <w:gridCol w:w="36"/>
      </w:tblGrid>
      <w:tr w:rsidR="00B56AB9" w14:paraId="55475DDF" w14:textId="77777777">
        <w:tc>
          <w:tcPr>
            <w:tcW w:w="87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9CB42" w14:textId="77777777" w:rsidR="00B56AB9" w:rsidRDefault="00AB5013">
            <w:pPr>
              <w:autoSpaceDN/>
              <w:spacing w:before="100" w:beforeAutospacing="1" w:after="100" w:afterAutospacing="1" w:line="360" w:lineRule="auto"/>
              <w:jc w:val="center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Plano de Ação</w:t>
            </w:r>
          </w:p>
        </w:tc>
      </w:tr>
      <w:tr w:rsidR="00B56AB9" w14:paraId="5F720520" w14:textId="77777777">
        <w:tc>
          <w:tcPr>
            <w:tcW w:w="8772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90503" w14:textId="77777777" w:rsidR="00B56AB9" w:rsidRDefault="00AB5013">
            <w:pPr>
              <w:autoSpaceDN/>
              <w:spacing w:before="100" w:beforeAutospacing="1" w:after="100" w:afterAutospacing="1" w:line="360" w:lineRule="auto"/>
              <w:jc w:val="center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Dados cadastrais</w:t>
            </w:r>
          </w:p>
        </w:tc>
      </w:tr>
      <w:tr w:rsidR="00B56AB9" w14:paraId="695308F0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B8FF1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Proponente</w:t>
            </w:r>
          </w:p>
        </w:tc>
        <w:tc>
          <w:tcPr>
            <w:tcW w:w="687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C0DD8EE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6A480E21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7E521F63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AD02E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CNPJ ou CPF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614B41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7090CE95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40E49101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B2382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Endereço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DE0686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6BAD036A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6768F74F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395388FC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B9E25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Município</w:t>
            </w:r>
          </w:p>
        </w:tc>
        <w:tc>
          <w:tcPr>
            <w:tcW w:w="40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0EAF8F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A71CAAE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UF</w:t>
            </w:r>
          </w:p>
        </w:tc>
        <w:tc>
          <w:tcPr>
            <w:tcW w:w="0" w:type="auto"/>
            <w:vAlign w:val="center"/>
          </w:tcPr>
          <w:p w14:paraId="1A7944DD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5CA13B82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AF5F3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Nome do responsável legal</w:t>
            </w:r>
          </w:p>
        </w:tc>
        <w:tc>
          <w:tcPr>
            <w:tcW w:w="40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7A5348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D9A921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CPF</w:t>
            </w:r>
          </w:p>
        </w:tc>
        <w:tc>
          <w:tcPr>
            <w:tcW w:w="0" w:type="auto"/>
            <w:vAlign w:val="center"/>
          </w:tcPr>
          <w:p w14:paraId="073A24C5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45DEC555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4CEEE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Área de atuação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335F19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29D4055F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216673A7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53416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Área do projeto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FEBDA2E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661DD44D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11FB8BAF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F93CC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Identidade/Órgão expedidor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85F9E9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57D142C6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7015A533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A85AC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E-mail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57142A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43AD72B0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477A7B10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F7883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Telefone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6EEB1F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7E3EBA35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B56AB9" w14:paraId="044BCB19" w14:textId="77777777">
        <w:tc>
          <w:tcPr>
            <w:tcW w:w="18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FFFBC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dados bancários</w:t>
            </w:r>
          </w:p>
        </w:tc>
        <w:tc>
          <w:tcPr>
            <w:tcW w:w="687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92B0DB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0" w:type="auto"/>
            <w:vAlign w:val="center"/>
          </w:tcPr>
          <w:p w14:paraId="44978811" w14:textId="77777777" w:rsidR="00B56AB9" w:rsidRDefault="00B56A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</w:tr>
    </w:tbl>
    <w:p w14:paraId="6ABB262B" w14:textId="77777777" w:rsidR="00B56AB9" w:rsidRDefault="00B56AB9">
      <w:pPr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</w:p>
    <w:p w14:paraId="214729C6" w14:textId="77777777" w:rsidR="00B56AB9" w:rsidRDefault="00AB5013">
      <w:pPr>
        <w:autoSpaceDN/>
        <w:spacing w:before="100" w:beforeAutospacing="1" w:after="100" w:afterAutospacing="1" w:line="360" w:lineRule="auto"/>
        <w:jc w:val="center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>DESCRIÇÃO DO PROJETO</w:t>
      </w:r>
    </w:p>
    <w:tbl>
      <w:tblPr>
        <w:tblStyle w:val="Style235"/>
        <w:tblW w:w="90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15"/>
      </w:tblGrid>
      <w:tr w:rsidR="00B56AB9" w14:paraId="7CC7B2D2" w14:textId="77777777">
        <w:trPr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A4C93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lastRenderedPageBreak/>
              <w:t>Título do projeto:</w:t>
            </w:r>
          </w:p>
          <w:p w14:paraId="05F86D5C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45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88209D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Período de execução:</w:t>
            </w:r>
          </w:p>
          <w:p w14:paraId="4F57F7BB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Início:                Término:</w:t>
            </w:r>
          </w:p>
        </w:tc>
      </w:tr>
      <w:tr w:rsidR="00B56AB9" w14:paraId="2F2110DF" w14:textId="77777777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2617" w14:textId="77777777" w:rsidR="00B56AB9" w:rsidRDefault="00AB5013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Identificação do Objeto</w:t>
            </w:r>
            <w:r>
              <w:rPr>
                <w:rFonts w:eastAsia="Times New Roman" w:cs="Times New Roman"/>
                <w:color w:val="00000A"/>
                <w:kern w:val="0"/>
                <w:lang w:eastAsia="pt-BR" w:bidi="ar-SA"/>
              </w:rPr>
              <w:t>: (</w:t>
            </w:r>
            <w:r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  <w:t>Definir o objeto do projeto, ou seja, o que se pretende desenvolver. Identificar as motivações do projeto, apontando os resultados e efeitos esperados a partir das metas propostas. Usar verbos no infinitivo, tais como: estimular, promover, proporcionar, enfatizar, provocar, desenvolver, incitar, dentre todos outros possíveis. Descreva nos Objetivos apenas o que não for quantificável.)</w:t>
            </w:r>
          </w:p>
          <w:p w14:paraId="49D60750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</w:pPr>
          </w:p>
          <w:p w14:paraId="32E3626D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</w:pPr>
          </w:p>
          <w:p w14:paraId="5843CBAF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</w:pPr>
          </w:p>
          <w:p w14:paraId="3BE9DB7B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highlight w:val="white"/>
                <w:lang w:eastAsia="pt-BR" w:bidi="ar-SA"/>
              </w:rPr>
            </w:pPr>
          </w:p>
          <w:p w14:paraId="1595CE89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669933"/>
                <w:kern w:val="0"/>
                <w:highlight w:val="white"/>
                <w:lang w:eastAsia="pt-BR" w:bidi="ar-SA"/>
              </w:rPr>
            </w:pPr>
          </w:p>
        </w:tc>
      </w:tr>
      <w:tr w:rsidR="00B56AB9" w14:paraId="1575E1CD" w14:textId="77777777">
        <w:trPr>
          <w:jc w:val="center"/>
        </w:trPr>
        <w:tc>
          <w:tcPr>
            <w:tcW w:w="90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11035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 xml:space="preserve">Indicação do público-alvo: </w:t>
            </w:r>
          </w:p>
          <w:p w14:paraId="31BB38D1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767F8749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</w:tr>
      <w:tr w:rsidR="00B56AB9" w14:paraId="57777A43" w14:textId="77777777">
        <w:trPr>
          <w:jc w:val="center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426B3" w14:textId="77777777" w:rsidR="00B56AB9" w:rsidRDefault="00AB5013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Descrição das contrapartidas sociais:</w:t>
            </w:r>
            <w:r>
              <w:rPr>
                <w:rFonts w:eastAsia="Times New Roman" w:cs="Times New Roman"/>
                <w:color w:val="00000A"/>
                <w:kern w:val="0"/>
                <w:lang w:eastAsia="pt-BR" w:bidi="ar-SA"/>
              </w:rPr>
              <w:t xml:space="preserve"> </w:t>
            </w:r>
          </w:p>
          <w:p w14:paraId="2B2D87D5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  <w:p w14:paraId="0CC0B1F3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</w:tr>
    </w:tbl>
    <w:p w14:paraId="4925C464" w14:textId="77777777" w:rsidR="00687D11" w:rsidRDefault="00687D11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</w:p>
    <w:p w14:paraId="1D9A4504" w14:textId="50543298" w:rsidR="00B56AB9" w:rsidRDefault="00AB5013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>CRONOGRAMA DE EXECUÇÃO (META, ETAPA OU FASE) (Acrescentar linhas se for o caso) (Ex.: Realizar pesquisa, contratar músicos, gravar entrevistas, etc. Todas as ações do projeto)</w:t>
      </w:r>
    </w:p>
    <w:tbl>
      <w:tblPr>
        <w:tblStyle w:val="Style236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B56AB9" w14:paraId="242D9F51" w14:textId="77777777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67AC7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lastRenderedPageBreak/>
              <w:t>Especificação da ação</w:t>
            </w:r>
          </w:p>
        </w:tc>
        <w:tc>
          <w:tcPr>
            <w:tcW w:w="3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AB0F359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Início</w:t>
            </w:r>
          </w:p>
        </w:tc>
        <w:tc>
          <w:tcPr>
            <w:tcW w:w="3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17442A6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>Fim</w:t>
            </w:r>
          </w:p>
        </w:tc>
      </w:tr>
      <w:tr w:rsidR="00B56AB9" w14:paraId="415804EC" w14:textId="77777777"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A512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5BDA5152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616E8FF4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956352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103F45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</w:tr>
      <w:tr w:rsidR="00B56AB9" w14:paraId="6A507D7F" w14:textId="77777777"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196D1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65C3BBE5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10C3695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96A54D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</w:tr>
      <w:tr w:rsidR="00B56AB9" w14:paraId="5B8CD280" w14:textId="77777777">
        <w:tc>
          <w:tcPr>
            <w:tcW w:w="30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2CEB5B29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  <w:p w14:paraId="5C150E8E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EDC558C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5CAAE48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</w:tr>
      <w:tr w:rsidR="00B56AB9" w14:paraId="1A93BFFC" w14:textId="77777777"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6A3E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1C9C06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9A614F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</w:pPr>
          </w:p>
        </w:tc>
      </w:tr>
    </w:tbl>
    <w:p w14:paraId="3138E770" w14:textId="77777777" w:rsidR="00B56AB9" w:rsidRDefault="00AB5013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 xml:space="preserve"> </w:t>
      </w:r>
    </w:p>
    <w:p w14:paraId="6F137E33" w14:textId="77777777" w:rsidR="00B56AB9" w:rsidRDefault="00AB5013">
      <w:pPr>
        <w:autoSpaceDN/>
        <w:spacing w:before="100" w:beforeAutospacing="1" w:after="100" w:afterAutospacing="1" w:line="360" w:lineRule="auto"/>
        <w:jc w:val="both"/>
        <w:textAlignment w:val="top"/>
        <w:outlineLvl w:val="0"/>
        <w:rPr>
          <w:rFonts w:eastAsia="Times New Roman" w:cs="Times New Roman"/>
          <w:b/>
          <w:color w:val="00000A"/>
          <w:kern w:val="0"/>
          <w:lang w:eastAsia="pt-BR" w:bidi="ar-SA"/>
        </w:rPr>
      </w:pPr>
      <w:r>
        <w:rPr>
          <w:rFonts w:eastAsia="Times New Roman" w:cs="Times New Roman"/>
          <w:b/>
          <w:color w:val="00000A"/>
          <w:kern w:val="0"/>
          <w:lang w:eastAsia="pt-BR" w:bidi="ar-SA"/>
        </w:rPr>
        <w:t xml:space="preserve">   PLANO DE APLICAÇÃO DOS RECURSOS (Acrescentar linhas se for o caso)</w:t>
      </w:r>
      <w:r>
        <w:rPr>
          <w:rFonts w:eastAsia="Times New Roman" w:cs="Times New Roman"/>
          <w:color w:val="00000A"/>
          <w:kern w:val="0"/>
          <w:lang w:eastAsia="pt-BR" w:bidi="ar-SA"/>
        </w:rPr>
        <w:t xml:space="preserve"> (</w:t>
      </w:r>
      <w:proofErr w:type="spellStart"/>
      <w:r>
        <w:rPr>
          <w:rFonts w:eastAsia="Times New Roman" w:cs="Times New Roman"/>
          <w:color w:val="00000A"/>
          <w:kern w:val="0"/>
          <w:lang w:eastAsia="pt-BR" w:bidi="ar-SA"/>
        </w:rPr>
        <w:t>Ex</w:t>
      </w:r>
      <w:proofErr w:type="spellEnd"/>
      <w:r>
        <w:rPr>
          <w:rFonts w:eastAsia="Times New Roman" w:cs="Times New Roman"/>
          <w:color w:val="00000A"/>
          <w:kern w:val="0"/>
          <w:lang w:eastAsia="pt-BR" w:bidi="ar-SA"/>
        </w:rPr>
        <w:t>: Sonorização, iluminação, assistência técnica, etc. Todas as despesas do projeto)</w:t>
      </w:r>
    </w:p>
    <w:tbl>
      <w:tblPr>
        <w:tblStyle w:val="Style237"/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780"/>
        <w:gridCol w:w="1245"/>
        <w:gridCol w:w="3210"/>
      </w:tblGrid>
      <w:tr w:rsidR="00B56AB9" w14:paraId="354354E6" w14:textId="77777777">
        <w:tc>
          <w:tcPr>
            <w:tcW w:w="4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D7029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A"/>
                <w:kern w:val="0"/>
                <w:lang w:eastAsia="pt-BR" w:bidi="ar-SA"/>
              </w:rPr>
              <w:t xml:space="preserve">  </w:t>
            </w:r>
            <w:r>
              <w:rPr>
                <w:rFonts w:eastAsia="Times New Roman" w:cs="Times New Roman"/>
                <w:color w:val="00000A"/>
                <w:kern w:val="0"/>
                <w:lang w:eastAsia="pt-BR" w:bidi="ar-SA"/>
              </w:rPr>
              <w:t>Natureza de despesa</w:t>
            </w:r>
          </w:p>
        </w:tc>
        <w:tc>
          <w:tcPr>
            <w:tcW w:w="1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F24C045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lang w:eastAsia="pt-BR" w:bidi="ar-SA"/>
              </w:rPr>
              <w:t>UND.</w:t>
            </w:r>
          </w:p>
        </w:tc>
        <w:tc>
          <w:tcPr>
            <w:tcW w:w="32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FF0D5B4" w14:textId="77777777" w:rsidR="00B56AB9" w:rsidRDefault="00AB5013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lang w:eastAsia="pt-BR" w:bidi="ar-SA"/>
              </w:rPr>
              <w:t>Valor</w:t>
            </w:r>
          </w:p>
        </w:tc>
      </w:tr>
      <w:tr w:rsidR="00B56AB9" w14:paraId="431DA58E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CD4B7" w14:textId="77777777" w:rsidR="00B56AB9" w:rsidRDefault="00B56AB9">
            <w:pPr>
              <w:pStyle w:val="PargrafodaLista"/>
              <w:numPr>
                <w:ilvl w:val="0"/>
                <w:numId w:val="10"/>
              </w:num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4197687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  <w:p w14:paraId="4FE4F13C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075C9F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7900BA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</w:tr>
      <w:tr w:rsidR="00B56AB9" w14:paraId="108C7502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50516" w14:textId="77777777" w:rsidR="00B56AB9" w:rsidRDefault="00B56AB9">
            <w:pPr>
              <w:pStyle w:val="PargrafodaLista"/>
              <w:numPr>
                <w:ilvl w:val="0"/>
                <w:numId w:val="10"/>
              </w:num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81084A" w14:textId="77777777" w:rsidR="00B56AB9" w:rsidRDefault="00B56AB9">
            <w:pPr>
              <w:autoSpaceDN/>
              <w:spacing w:before="100" w:beforeAutospacing="1" w:after="100" w:afterAutospacing="1" w:line="360" w:lineRule="auto"/>
              <w:jc w:val="both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27DCEB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52FBA3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</w:tr>
      <w:tr w:rsidR="00B56AB9" w14:paraId="2EE5BDA8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8A91" w14:textId="77777777" w:rsidR="00B56AB9" w:rsidRDefault="00B56AB9">
            <w:pPr>
              <w:pStyle w:val="PargrafodaLista"/>
              <w:numPr>
                <w:ilvl w:val="0"/>
                <w:numId w:val="10"/>
              </w:num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9DDC965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  <w:p w14:paraId="2C84171C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776AD5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A4A492B" w14:textId="77777777" w:rsidR="00B56AB9" w:rsidRDefault="00B56AB9">
            <w:pPr>
              <w:autoSpaceDN/>
              <w:spacing w:before="100" w:beforeAutospacing="1" w:after="100" w:afterAutospacing="1" w:line="360" w:lineRule="auto"/>
              <w:textAlignment w:val="top"/>
              <w:outlineLvl w:val="0"/>
              <w:rPr>
                <w:rFonts w:eastAsia="Times New Roman" w:cs="Times New Roman"/>
                <w:color w:val="00000A"/>
                <w:kern w:val="0"/>
                <w:lang w:eastAsia="pt-BR" w:bidi="ar-SA"/>
              </w:rPr>
            </w:pPr>
          </w:p>
        </w:tc>
      </w:tr>
    </w:tbl>
    <w:p w14:paraId="3EA99100" w14:textId="77777777" w:rsidR="00B56AB9" w:rsidRDefault="00B56AB9"/>
    <w:p w14:paraId="0A2C84F8" w14:textId="77777777" w:rsidR="00B56AB9" w:rsidRDefault="00B56AB9"/>
    <w:p w14:paraId="57745E03" w14:textId="77777777" w:rsidR="00687D11" w:rsidRDefault="00687D11">
      <w:pPr>
        <w:widowControl/>
        <w:suppressAutoHyphens w:val="0"/>
        <w:autoSpaceDN/>
        <w:spacing w:before="100" w:beforeAutospacing="1" w:after="100" w:afterAutospacing="1" w:line="48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</w:p>
    <w:p w14:paraId="1FD15D6D" w14:textId="77777777" w:rsidR="00687D11" w:rsidRDefault="00687D11">
      <w:pPr>
        <w:widowControl/>
        <w:suppressAutoHyphens w:val="0"/>
        <w:autoSpaceDN/>
        <w:spacing w:before="100" w:beforeAutospacing="1" w:after="100" w:afterAutospacing="1" w:line="48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</w:p>
    <w:p w14:paraId="68F5DB02" w14:textId="26477E9F" w:rsidR="00B56AB9" w:rsidRDefault="00AB5013">
      <w:pPr>
        <w:widowControl/>
        <w:suppressAutoHyphens w:val="0"/>
        <w:autoSpaceDN/>
        <w:spacing w:before="100" w:beforeAutospacing="1" w:after="100" w:afterAutospacing="1" w:line="48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lastRenderedPageBreak/>
        <w:t>ANEXO II</w:t>
      </w:r>
    </w:p>
    <w:p w14:paraId="3ADFCF6B" w14:textId="77777777" w:rsidR="00B56AB9" w:rsidRDefault="00AB5013">
      <w:pPr>
        <w:widowControl/>
        <w:suppressAutoHyphens w:val="0"/>
        <w:autoSpaceDN/>
        <w:spacing w:before="100" w:beforeAutospacing="1" w:after="100" w:afterAutospacing="1" w:line="48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RELATÓRIO DE EXECUÇÃO DO OBJETO</w:t>
      </w:r>
    </w:p>
    <w:p w14:paraId="372500BB" w14:textId="77777777" w:rsidR="00B56AB9" w:rsidRDefault="00AB5013">
      <w:pPr>
        <w:widowControl/>
        <w:suppressAutoHyphens w:val="0"/>
        <w:autoSpaceDN/>
        <w:spacing w:before="100" w:beforeAutospacing="1" w:after="100" w:afterAutospacing="1" w:line="480" w:lineRule="auto"/>
        <w:jc w:val="center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(PRESTAÇÃO DE CONTAS)</w:t>
      </w:r>
    </w:p>
    <w:p w14:paraId="2199DD01" w14:textId="77777777" w:rsidR="00B56AB9" w:rsidRDefault="00AB5013">
      <w:pPr>
        <w:widowControl/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O proponente deve preencher este relatório ao final do projeto e anexar as comprovações.</w:t>
      </w:r>
    </w:p>
    <w:p w14:paraId="26C02563" w14:textId="77777777" w:rsidR="00B56AB9" w:rsidRDefault="00AB5013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Título do Projeto:</w:t>
      </w:r>
      <w:r>
        <w:rPr>
          <w:rFonts w:eastAsia="Times New Roman" w:cs="Times New Roman"/>
          <w:kern w:val="0"/>
          <w:lang w:eastAsia="pt-BR" w:bidi="ar-SA"/>
        </w:rPr>
        <w:t xml:space="preserve"> _________________________________________________</w:t>
      </w:r>
    </w:p>
    <w:p w14:paraId="34671F62" w14:textId="77777777" w:rsidR="00B56AB9" w:rsidRDefault="00AB5013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Descrição da Realização:</w:t>
      </w:r>
      <w:r>
        <w:rPr>
          <w:rFonts w:eastAsia="Times New Roman" w:cs="Times New Roman"/>
          <w:kern w:val="0"/>
          <w:lang w:eastAsia="pt-BR" w:bidi="ar-SA"/>
        </w:rPr>
        <w:t xml:space="preserve"> (Relatar como foi a execução, datas e locais).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BB2F6" w14:textId="77777777" w:rsidR="00B56AB9" w:rsidRDefault="00AB5013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b/>
          <w:bCs/>
          <w:kern w:val="0"/>
          <w:lang w:eastAsia="pt-BR" w:bidi="ar-SA"/>
        </w:rPr>
        <w:t>Comprovações Obrigatórias:</w:t>
      </w:r>
    </w:p>
    <w:p w14:paraId="6E7D88B1" w14:textId="77777777" w:rsidR="00B56AB9" w:rsidRDefault="00AB5013">
      <w:pPr>
        <w:widowControl/>
        <w:numPr>
          <w:ilvl w:val="1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proofErr w:type="gramStart"/>
      <w:r>
        <w:rPr>
          <w:rFonts w:eastAsia="Times New Roman" w:cs="Times New Roman"/>
          <w:kern w:val="0"/>
          <w:lang w:eastAsia="pt-BR" w:bidi="ar-SA"/>
        </w:rPr>
        <w:t>( )</w:t>
      </w:r>
      <w:proofErr w:type="gramEnd"/>
      <w:r>
        <w:rPr>
          <w:rFonts w:eastAsia="Times New Roman" w:cs="Times New Roman"/>
          <w:kern w:val="0"/>
          <w:lang w:eastAsia="pt-BR" w:bidi="ar-SA"/>
        </w:rPr>
        <w:t xml:space="preserve"> Mínimo de 03 fotos da atividade realizada.</w:t>
      </w:r>
    </w:p>
    <w:p w14:paraId="60F1DBEB" w14:textId="77777777" w:rsidR="00B56AB9" w:rsidRDefault="00AB5013">
      <w:pPr>
        <w:widowControl/>
        <w:numPr>
          <w:ilvl w:val="1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  <w:rPr>
          <w:rFonts w:eastAsia="Times New Roman" w:cs="Times New Roman"/>
          <w:kern w:val="0"/>
          <w:lang w:eastAsia="pt-BR" w:bidi="ar-SA"/>
        </w:rPr>
      </w:pPr>
      <w:proofErr w:type="gramStart"/>
      <w:r>
        <w:rPr>
          <w:rFonts w:eastAsia="Times New Roman" w:cs="Times New Roman"/>
          <w:kern w:val="0"/>
          <w:lang w:eastAsia="pt-BR" w:bidi="ar-SA"/>
        </w:rPr>
        <w:t>( )</w:t>
      </w:r>
      <w:proofErr w:type="gramEnd"/>
      <w:r>
        <w:rPr>
          <w:rFonts w:eastAsia="Times New Roman" w:cs="Times New Roman"/>
          <w:kern w:val="0"/>
          <w:lang w:eastAsia="pt-BR" w:bidi="ar-SA"/>
        </w:rPr>
        <w:t xml:space="preserve"> Registro do uso das logomarcas oficiais (Prefeitura de Laranjal e PNAB/Governo Federal).</w:t>
      </w:r>
    </w:p>
    <w:p w14:paraId="398EBCAF" w14:textId="77777777" w:rsidR="00B56AB9" w:rsidRDefault="00AB5013">
      <w:pPr>
        <w:widowControl/>
        <w:numPr>
          <w:ilvl w:val="1"/>
          <w:numId w:val="11"/>
        </w:numPr>
        <w:suppressAutoHyphens w:val="0"/>
        <w:autoSpaceDN/>
        <w:spacing w:before="100" w:beforeAutospacing="1" w:after="100" w:afterAutospacing="1" w:line="480" w:lineRule="auto"/>
        <w:textAlignment w:val="auto"/>
      </w:pPr>
      <w:proofErr w:type="gramStart"/>
      <w:r>
        <w:rPr>
          <w:rFonts w:eastAsia="Times New Roman" w:cs="Times New Roman"/>
          <w:kern w:val="0"/>
          <w:lang w:eastAsia="pt-BR" w:bidi="ar-SA"/>
        </w:rPr>
        <w:t>( )</w:t>
      </w:r>
      <w:proofErr w:type="gramEnd"/>
      <w:r>
        <w:rPr>
          <w:rFonts w:eastAsia="Times New Roman" w:cs="Times New Roman"/>
          <w:kern w:val="0"/>
          <w:lang w:eastAsia="pt-BR" w:bidi="ar-SA"/>
        </w:rPr>
        <w:t xml:space="preserve"> Listas de presença ou print de redes sociais (se houver).</w:t>
      </w:r>
    </w:p>
    <w:sectPr w:rsidR="00B56AB9" w:rsidSect="00687D11">
      <w:headerReference w:type="default" r:id="rId11"/>
      <w:footerReference w:type="default" r:id="rId12"/>
      <w:pgSz w:w="11906" w:h="16838"/>
      <w:pgMar w:top="2842" w:right="1417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3F71" w14:textId="77777777" w:rsidR="00B56AB9" w:rsidRDefault="00AB5013">
      <w:r>
        <w:separator/>
      </w:r>
    </w:p>
  </w:endnote>
  <w:endnote w:type="continuationSeparator" w:id="0">
    <w:p w14:paraId="4258AAB1" w14:textId="77777777" w:rsidR="00B56AB9" w:rsidRDefault="00AB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EF3B" w14:textId="77777777" w:rsidR="00B56AB9" w:rsidRDefault="00AB5013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8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5825" w14:textId="77777777" w:rsidR="00B56AB9" w:rsidRDefault="00AB5013">
      <w:r>
        <w:separator/>
      </w:r>
    </w:p>
  </w:footnote>
  <w:footnote w:type="continuationSeparator" w:id="0">
    <w:p w14:paraId="5CE999B4" w14:textId="77777777" w:rsidR="00B56AB9" w:rsidRDefault="00AB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-1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88"/>
    </w:tblGrid>
    <w:tr w:rsidR="00B56AB9" w14:paraId="51617482" w14:textId="77777777">
      <w:trPr>
        <w:trHeight w:val="1065"/>
      </w:trPr>
      <w:tc>
        <w:tcPr>
          <w:tcW w:w="878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13E8D97" w14:textId="77777777" w:rsidR="00B56AB9" w:rsidRDefault="00AB5013">
          <w:pPr>
            <w:jc w:val="center"/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PREFEITURA MUNICIPAL DE LARANJAL</w:t>
          </w:r>
        </w:p>
        <w:p w14:paraId="47CAB185" w14:textId="77777777" w:rsidR="00B56AB9" w:rsidRDefault="00AB5013">
          <w:pPr>
            <w:jc w:val="center"/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ESTADO DE MINAS GERAIS</w:t>
          </w:r>
        </w:p>
        <w:p w14:paraId="46092916" w14:textId="77777777" w:rsidR="00B56AB9" w:rsidRDefault="00AB5013">
          <w:pPr>
            <w:jc w:val="center"/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CNPJ 17.947.615/0001-22</w:t>
          </w:r>
        </w:p>
        <w:p w14:paraId="687A0ECD" w14:textId="77777777" w:rsidR="00B56AB9" w:rsidRDefault="00AB5013">
          <w:pPr>
            <w:jc w:val="center"/>
            <w:rPr>
              <w:rFonts w:ascii="Baskerville Old Face" w:hAnsi="Baskerville Old Face"/>
            </w:rPr>
          </w:pPr>
          <w:r>
            <w:rPr>
              <w:rFonts w:ascii="Baskerville Old Face" w:hAnsi="Baskerville Old Face"/>
            </w:rPr>
            <w:t>Rua Norberto Berno, 85 – Centro – Laranjal MG</w:t>
          </w:r>
        </w:p>
        <w:p w14:paraId="2D96B833" w14:textId="77777777" w:rsidR="00B56AB9" w:rsidRDefault="00B56AB9">
          <w:pPr>
            <w:jc w:val="center"/>
            <w:rPr>
              <w:rFonts w:ascii="Baskerville Old Face" w:hAnsi="Baskerville Old Face"/>
            </w:rPr>
          </w:pPr>
        </w:p>
        <w:p w14:paraId="0A253B52" w14:textId="77777777" w:rsidR="00B56AB9" w:rsidRDefault="00B56AB9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</w:p>
      </w:tc>
    </w:tr>
  </w:tbl>
  <w:p w14:paraId="22BF7027" w14:textId="77777777" w:rsidR="00B56AB9" w:rsidRDefault="00AB5013">
    <w:pPr>
      <w:pStyle w:val="Cabealho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C6BE1" wp14:editId="5E135886">
              <wp:simplePos x="0" y="0"/>
              <wp:positionH relativeFrom="column">
                <wp:posOffset>43815</wp:posOffset>
              </wp:positionH>
              <wp:positionV relativeFrom="paragraph">
                <wp:posOffset>-1107440</wp:posOffset>
              </wp:positionV>
              <wp:extent cx="1019175" cy="109537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37F8F4" w14:textId="77777777" w:rsidR="00B56AB9" w:rsidRDefault="00AB5013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D50B614" wp14:editId="0C65F935">
                                <wp:extent cx="829945" cy="941705"/>
                                <wp:effectExtent l="0" t="0" r="8255" b="0"/>
                                <wp:docPr id="11" name="Imagem 1" descr="C:\Users\ADM\Desktop\1200px-Brasão_de_Laranjal_-_MG.sv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C:\Users\ADM\Desktop\1200px-Brasão_de_Laranjal_-_MG.sv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9945" cy="9417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3.45pt;margin-top:-87.2pt;height:86.25pt;width:80.25pt;z-index:251659264;mso-width-relative:page;mso-height-relative:page;" fillcolor="#FFFFFF [3201]" filled="t" stroked="f" coordsize="21600,21600" o:gfxdata="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8OIqvTAAAACQEAAA8AAAAAAAAAAQAgAAAAIgAAAGRy&#10;cy9kb3ducmV2LnhtbFBLAQIUABQAAAAIAIdO4kBnBElsQwIAAJUEAAAOAAAAAAAAAAEAIAAAACIB&#10;AABkcnMvZTJvRG9jLnhtbFBLBQYAAAAABgAGAFkBAADX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A0D92F"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829945" cy="941705"/>
                          <wp:effectExtent l="0" t="0" r="8255" b="0"/>
                          <wp:docPr id="4" name="Imagem 1" descr="C:\Users\ADM\Desktop\1200px-Brasão_de_Laranjal_-_MG.sv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C:\Users\ADM\Desktop\1200px-Brasão_de_Laranjal_-_MG.sv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9945" cy="941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733"/>
    <w:multiLevelType w:val="multilevel"/>
    <w:tmpl w:val="02424733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A5C69"/>
    <w:multiLevelType w:val="multilevel"/>
    <w:tmpl w:val="0F7A5C69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2F7506B"/>
    <w:multiLevelType w:val="multilevel"/>
    <w:tmpl w:val="12F7506B"/>
    <w:lvl w:ilvl="0">
      <w:start w:val="1"/>
      <w:numFmt w:val="upperLetter"/>
      <w:lvlText w:val="%1)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pStyle w:val="Normal2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pStyle w:val="Normal3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3" w15:restartNumberingAfterBreak="0">
    <w:nsid w:val="1A3B084B"/>
    <w:multiLevelType w:val="multilevel"/>
    <w:tmpl w:val="1A3B084B"/>
    <w:lvl w:ilvl="0">
      <w:start w:val="1"/>
      <w:numFmt w:val="upperLetter"/>
      <w:pStyle w:val="EstiloTtulo1"/>
      <w:lvlText w:val="%1)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4" w15:restartNumberingAfterBreak="0">
    <w:nsid w:val="26CC1FCA"/>
    <w:multiLevelType w:val="multilevel"/>
    <w:tmpl w:val="26CC1F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93803"/>
    <w:multiLevelType w:val="multilevel"/>
    <w:tmpl w:val="284938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69A4D10"/>
    <w:multiLevelType w:val="multilevel"/>
    <w:tmpl w:val="469A4D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5651A7"/>
    <w:multiLevelType w:val="multilevel"/>
    <w:tmpl w:val="485651A7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F026C0"/>
    <w:multiLevelType w:val="multilevel"/>
    <w:tmpl w:val="55F02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214D6"/>
    <w:multiLevelType w:val="multilevel"/>
    <w:tmpl w:val="594214D6"/>
    <w:lvl w:ilvl="0">
      <w:start w:val="1"/>
      <w:numFmt w:val="lowerLetter"/>
      <w:pStyle w:val="Estilo2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D384EEE"/>
    <w:multiLevelType w:val="multilevel"/>
    <w:tmpl w:val="6D384EEE"/>
    <w:lvl w:ilvl="0">
      <w:start w:val="1"/>
      <w:numFmt w:val="upperLetter"/>
      <w:pStyle w:val="Style3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EF"/>
    <w:rsid w:val="00003933"/>
    <w:rsid w:val="00004E34"/>
    <w:rsid w:val="00010AD1"/>
    <w:rsid w:val="00016A30"/>
    <w:rsid w:val="00027794"/>
    <w:rsid w:val="0003083B"/>
    <w:rsid w:val="00030AA0"/>
    <w:rsid w:val="00030DB2"/>
    <w:rsid w:val="00035039"/>
    <w:rsid w:val="00035C6C"/>
    <w:rsid w:val="00035D1F"/>
    <w:rsid w:val="00036943"/>
    <w:rsid w:val="00047D4F"/>
    <w:rsid w:val="00050474"/>
    <w:rsid w:val="00060DF1"/>
    <w:rsid w:val="00061805"/>
    <w:rsid w:val="0006207A"/>
    <w:rsid w:val="0006532B"/>
    <w:rsid w:val="00070F8D"/>
    <w:rsid w:val="00071890"/>
    <w:rsid w:val="00080777"/>
    <w:rsid w:val="00082192"/>
    <w:rsid w:val="00087207"/>
    <w:rsid w:val="00092657"/>
    <w:rsid w:val="00094A69"/>
    <w:rsid w:val="00094D1D"/>
    <w:rsid w:val="00096072"/>
    <w:rsid w:val="00096E3E"/>
    <w:rsid w:val="000B1945"/>
    <w:rsid w:val="000B2D2C"/>
    <w:rsid w:val="000B35DC"/>
    <w:rsid w:val="000B385C"/>
    <w:rsid w:val="000B38E6"/>
    <w:rsid w:val="000B3CAA"/>
    <w:rsid w:val="000B3E13"/>
    <w:rsid w:val="000B40BA"/>
    <w:rsid w:val="000B659F"/>
    <w:rsid w:val="000C0B16"/>
    <w:rsid w:val="000C5446"/>
    <w:rsid w:val="000C621D"/>
    <w:rsid w:val="000C6DD8"/>
    <w:rsid w:val="000D03BA"/>
    <w:rsid w:val="000D2AE6"/>
    <w:rsid w:val="000D49DD"/>
    <w:rsid w:val="000D75B2"/>
    <w:rsid w:val="000E2C73"/>
    <w:rsid w:val="000E3734"/>
    <w:rsid w:val="000E57CE"/>
    <w:rsid w:val="000F15F3"/>
    <w:rsid w:val="000F21EB"/>
    <w:rsid w:val="000F2A1E"/>
    <w:rsid w:val="000F3906"/>
    <w:rsid w:val="000F4630"/>
    <w:rsid w:val="000F614D"/>
    <w:rsid w:val="001075DA"/>
    <w:rsid w:val="001079E0"/>
    <w:rsid w:val="00110EEE"/>
    <w:rsid w:val="00114E23"/>
    <w:rsid w:val="00116D3A"/>
    <w:rsid w:val="0011759D"/>
    <w:rsid w:val="0012142F"/>
    <w:rsid w:val="00123701"/>
    <w:rsid w:val="00123CEB"/>
    <w:rsid w:val="00131918"/>
    <w:rsid w:val="00133135"/>
    <w:rsid w:val="001354F9"/>
    <w:rsid w:val="00136FB1"/>
    <w:rsid w:val="001373A3"/>
    <w:rsid w:val="00137ED5"/>
    <w:rsid w:val="00140979"/>
    <w:rsid w:val="001421CB"/>
    <w:rsid w:val="001525DA"/>
    <w:rsid w:val="00152D02"/>
    <w:rsid w:val="001539C0"/>
    <w:rsid w:val="001607D1"/>
    <w:rsid w:val="00160F32"/>
    <w:rsid w:val="001619A5"/>
    <w:rsid w:val="00165222"/>
    <w:rsid w:val="001713C3"/>
    <w:rsid w:val="00174E54"/>
    <w:rsid w:val="00185DA5"/>
    <w:rsid w:val="00192251"/>
    <w:rsid w:val="00193F32"/>
    <w:rsid w:val="00194590"/>
    <w:rsid w:val="001A275A"/>
    <w:rsid w:val="001A5538"/>
    <w:rsid w:val="001A5805"/>
    <w:rsid w:val="001A6869"/>
    <w:rsid w:val="001A6B07"/>
    <w:rsid w:val="001A6C1F"/>
    <w:rsid w:val="001B02F5"/>
    <w:rsid w:val="001B1B20"/>
    <w:rsid w:val="001B5F01"/>
    <w:rsid w:val="001B629B"/>
    <w:rsid w:val="001B7447"/>
    <w:rsid w:val="001C0588"/>
    <w:rsid w:val="001D0C7C"/>
    <w:rsid w:val="001E0037"/>
    <w:rsid w:val="001E0DBA"/>
    <w:rsid w:val="001E3475"/>
    <w:rsid w:val="001E3BFC"/>
    <w:rsid w:val="001E413F"/>
    <w:rsid w:val="001E4E79"/>
    <w:rsid w:val="001E5505"/>
    <w:rsid w:val="001F2ABE"/>
    <w:rsid w:val="001F5559"/>
    <w:rsid w:val="001F5BDE"/>
    <w:rsid w:val="002040BB"/>
    <w:rsid w:val="00204556"/>
    <w:rsid w:val="002049F1"/>
    <w:rsid w:val="00205C68"/>
    <w:rsid w:val="0021333F"/>
    <w:rsid w:val="0021466C"/>
    <w:rsid w:val="002146A6"/>
    <w:rsid w:val="00227E9F"/>
    <w:rsid w:val="00230E2D"/>
    <w:rsid w:val="00232F2C"/>
    <w:rsid w:val="002336A4"/>
    <w:rsid w:val="00234B77"/>
    <w:rsid w:val="0024231C"/>
    <w:rsid w:val="00250B60"/>
    <w:rsid w:val="00250BCC"/>
    <w:rsid w:val="00250E01"/>
    <w:rsid w:val="00252892"/>
    <w:rsid w:val="00255536"/>
    <w:rsid w:val="0025692D"/>
    <w:rsid w:val="002570F4"/>
    <w:rsid w:val="00261375"/>
    <w:rsid w:val="0026197A"/>
    <w:rsid w:val="00263860"/>
    <w:rsid w:val="002704B7"/>
    <w:rsid w:val="00275FE8"/>
    <w:rsid w:val="00281F01"/>
    <w:rsid w:val="00284CD1"/>
    <w:rsid w:val="00286613"/>
    <w:rsid w:val="002868E2"/>
    <w:rsid w:val="0029347E"/>
    <w:rsid w:val="00294AD0"/>
    <w:rsid w:val="002967F4"/>
    <w:rsid w:val="002A18E3"/>
    <w:rsid w:val="002A2877"/>
    <w:rsid w:val="002A374E"/>
    <w:rsid w:val="002A6AB8"/>
    <w:rsid w:val="002B0B05"/>
    <w:rsid w:val="002B3446"/>
    <w:rsid w:val="002B6F91"/>
    <w:rsid w:val="002B7273"/>
    <w:rsid w:val="002C2DE2"/>
    <w:rsid w:val="002C5240"/>
    <w:rsid w:val="002D663C"/>
    <w:rsid w:val="002D73F9"/>
    <w:rsid w:val="002F022B"/>
    <w:rsid w:val="002F19B5"/>
    <w:rsid w:val="002F1F17"/>
    <w:rsid w:val="003009DF"/>
    <w:rsid w:val="00302828"/>
    <w:rsid w:val="00303406"/>
    <w:rsid w:val="00303A97"/>
    <w:rsid w:val="003040F6"/>
    <w:rsid w:val="0030688F"/>
    <w:rsid w:val="00312D0D"/>
    <w:rsid w:val="003139F9"/>
    <w:rsid w:val="00324387"/>
    <w:rsid w:val="00325D92"/>
    <w:rsid w:val="003269A4"/>
    <w:rsid w:val="00335187"/>
    <w:rsid w:val="00340E52"/>
    <w:rsid w:val="00342C3C"/>
    <w:rsid w:val="003441F9"/>
    <w:rsid w:val="003445D6"/>
    <w:rsid w:val="00345798"/>
    <w:rsid w:val="003475FF"/>
    <w:rsid w:val="00353235"/>
    <w:rsid w:val="00354023"/>
    <w:rsid w:val="0035564E"/>
    <w:rsid w:val="00357345"/>
    <w:rsid w:val="00357715"/>
    <w:rsid w:val="00357E6A"/>
    <w:rsid w:val="003612F4"/>
    <w:rsid w:val="0037002E"/>
    <w:rsid w:val="00372DD7"/>
    <w:rsid w:val="003749E4"/>
    <w:rsid w:val="00374CD1"/>
    <w:rsid w:val="003755F2"/>
    <w:rsid w:val="00385569"/>
    <w:rsid w:val="003A2321"/>
    <w:rsid w:val="003A2B83"/>
    <w:rsid w:val="003A4756"/>
    <w:rsid w:val="003C3610"/>
    <w:rsid w:val="003C6E3A"/>
    <w:rsid w:val="003C77F5"/>
    <w:rsid w:val="003D079D"/>
    <w:rsid w:val="003D320D"/>
    <w:rsid w:val="003D5AD2"/>
    <w:rsid w:val="003E4D1E"/>
    <w:rsid w:val="003E5F07"/>
    <w:rsid w:val="003E73D3"/>
    <w:rsid w:val="003F1804"/>
    <w:rsid w:val="003F502C"/>
    <w:rsid w:val="0040016D"/>
    <w:rsid w:val="0040069D"/>
    <w:rsid w:val="00403BE6"/>
    <w:rsid w:val="0040434B"/>
    <w:rsid w:val="00406DBA"/>
    <w:rsid w:val="0040701D"/>
    <w:rsid w:val="004124A6"/>
    <w:rsid w:val="00412791"/>
    <w:rsid w:val="00412B62"/>
    <w:rsid w:val="00413639"/>
    <w:rsid w:val="004146C7"/>
    <w:rsid w:val="00414B84"/>
    <w:rsid w:val="00415945"/>
    <w:rsid w:val="004162D2"/>
    <w:rsid w:val="00420E27"/>
    <w:rsid w:val="00422687"/>
    <w:rsid w:val="00422CF8"/>
    <w:rsid w:val="0042465B"/>
    <w:rsid w:val="00424C1A"/>
    <w:rsid w:val="00427288"/>
    <w:rsid w:val="0043066F"/>
    <w:rsid w:val="00430F1B"/>
    <w:rsid w:val="00432BB9"/>
    <w:rsid w:val="00437A2D"/>
    <w:rsid w:val="004405CA"/>
    <w:rsid w:val="00441392"/>
    <w:rsid w:val="00442C96"/>
    <w:rsid w:val="00451282"/>
    <w:rsid w:val="0045157B"/>
    <w:rsid w:val="00454757"/>
    <w:rsid w:val="00454A62"/>
    <w:rsid w:val="00457311"/>
    <w:rsid w:val="00460877"/>
    <w:rsid w:val="00462486"/>
    <w:rsid w:val="0046536A"/>
    <w:rsid w:val="004673E6"/>
    <w:rsid w:val="004675A9"/>
    <w:rsid w:val="0047560A"/>
    <w:rsid w:val="00480FD8"/>
    <w:rsid w:val="0048440A"/>
    <w:rsid w:val="0048779B"/>
    <w:rsid w:val="004924AE"/>
    <w:rsid w:val="00493465"/>
    <w:rsid w:val="0049500C"/>
    <w:rsid w:val="00496F46"/>
    <w:rsid w:val="0049732A"/>
    <w:rsid w:val="004A05EE"/>
    <w:rsid w:val="004A1997"/>
    <w:rsid w:val="004A2D8E"/>
    <w:rsid w:val="004A4DD3"/>
    <w:rsid w:val="004A7DD1"/>
    <w:rsid w:val="004B0FBB"/>
    <w:rsid w:val="004B1B3A"/>
    <w:rsid w:val="004B2F0E"/>
    <w:rsid w:val="004B698D"/>
    <w:rsid w:val="004C3601"/>
    <w:rsid w:val="004D10A4"/>
    <w:rsid w:val="004D3939"/>
    <w:rsid w:val="004D76EC"/>
    <w:rsid w:val="004E5C7E"/>
    <w:rsid w:val="004E70D1"/>
    <w:rsid w:val="004F32F9"/>
    <w:rsid w:val="004F5B55"/>
    <w:rsid w:val="004F60F4"/>
    <w:rsid w:val="004F6AD8"/>
    <w:rsid w:val="00503D60"/>
    <w:rsid w:val="00505DFF"/>
    <w:rsid w:val="005061E1"/>
    <w:rsid w:val="005073C4"/>
    <w:rsid w:val="0051046E"/>
    <w:rsid w:val="00515B8B"/>
    <w:rsid w:val="00515ED6"/>
    <w:rsid w:val="005201A1"/>
    <w:rsid w:val="00523A24"/>
    <w:rsid w:val="00523E67"/>
    <w:rsid w:val="005248B4"/>
    <w:rsid w:val="005313A6"/>
    <w:rsid w:val="00532087"/>
    <w:rsid w:val="00532FC2"/>
    <w:rsid w:val="00536F2A"/>
    <w:rsid w:val="00543FD6"/>
    <w:rsid w:val="00544A09"/>
    <w:rsid w:val="00545DD4"/>
    <w:rsid w:val="00546383"/>
    <w:rsid w:val="00546648"/>
    <w:rsid w:val="00550640"/>
    <w:rsid w:val="005533B6"/>
    <w:rsid w:val="0056104E"/>
    <w:rsid w:val="005628F6"/>
    <w:rsid w:val="0056641D"/>
    <w:rsid w:val="00572D3F"/>
    <w:rsid w:val="00574583"/>
    <w:rsid w:val="00575D84"/>
    <w:rsid w:val="00576029"/>
    <w:rsid w:val="00576A4E"/>
    <w:rsid w:val="00577623"/>
    <w:rsid w:val="005822C7"/>
    <w:rsid w:val="00583087"/>
    <w:rsid w:val="00590642"/>
    <w:rsid w:val="00590C8B"/>
    <w:rsid w:val="00591F2C"/>
    <w:rsid w:val="005A00A0"/>
    <w:rsid w:val="005A011F"/>
    <w:rsid w:val="005A1010"/>
    <w:rsid w:val="005A2BD3"/>
    <w:rsid w:val="005A3C49"/>
    <w:rsid w:val="005A6242"/>
    <w:rsid w:val="005B1214"/>
    <w:rsid w:val="005B3A04"/>
    <w:rsid w:val="005B5335"/>
    <w:rsid w:val="005C2780"/>
    <w:rsid w:val="005C53E1"/>
    <w:rsid w:val="005C562E"/>
    <w:rsid w:val="005D0548"/>
    <w:rsid w:val="005D1003"/>
    <w:rsid w:val="005D3226"/>
    <w:rsid w:val="005D3DE2"/>
    <w:rsid w:val="005D68E6"/>
    <w:rsid w:val="005E0CEA"/>
    <w:rsid w:val="005E127B"/>
    <w:rsid w:val="005E1647"/>
    <w:rsid w:val="005E31D3"/>
    <w:rsid w:val="005E4030"/>
    <w:rsid w:val="005E6655"/>
    <w:rsid w:val="005E699F"/>
    <w:rsid w:val="005E6AC5"/>
    <w:rsid w:val="005E77FD"/>
    <w:rsid w:val="005F0AB6"/>
    <w:rsid w:val="005F62D7"/>
    <w:rsid w:val="005F6635"/>
    <w:rsid w:val="005F7286"/>
    <w:rsid w:val="005F7990"/>
    <w:rsid w:val="00601C2D"/>
    <w:rsid w:val="006027C0"/>
    <w:rsid w:val="00603A28"/>
    <w:rsid w:val="0060426F"/>
    <w:rsid w:val="00605CA7"/>
    <w:rsid w:val="0060716F"/>
    <w:rsid w:val="006101BD"/>
    <w:rsid w:val="006139F7"/>
    <w:rsid w:val="00613F33"/>
    <w:rsid w:val="00615A83"/>
    <w:rsid w:val="0062302F"/>
    <w:rsid w:val="00623833"/>
    <w:rsid w:val="00623FB2"/>
    <w:rsid w:val="006313C3"/>
    <w:rsid w:val="00635783"/>
    <w:rsid w:val="00636064"/>
    <w:rsid w:val="0064286C"/>
    <w:rsid w:val="00645293"/>
    <w:rsid w:val="00645777"/>
    <w:rsid w:val="00647062"/>
    <w:rsid w:val="006473A5"/>
    <w:rsid w:val="006514CA"/>
    <w:rsid w:val="00651DEC"/>
    <w:rsid w:val="00673299"/>
    <w:rsid w:val="006734C3"/>
    <w:rsid w:val="00675DCE"/>
    <w:rsid w:val="00677785"/>
    <w:rsid w:val="00682E7A"/>
    <w:rsid w:val="0068337F"/>
    <w:rsid w:val="00683610"/>
    <w:rsid w:val="006854B9"/>
    <w:rsid w:val="00686190"/>
    <w:rsid w:val="00687D11"/>
    <w:rsid w:val="0069282F"/>
    <w:rsid w:val="0069605A"/>
    <w:rsid w:val="006A1B87"/>
    <w:rsid w:val="006A6150"/>
    <w:rsid w:val="006B32D4"/>
    <w:rsid w:val="006B3CE8"/>
    <w:rsid w:val="006C0AA5"/>
    <w:rsid w:val="006D2B09"/>
    <w:rsid w:val="006D5BF5"/>
    <w:rsid w:val="006D677A"/>
    <w:rsid w:val="006D7C7F"/>
    <w:rsid w:val="006E32A0"/>
    <w:rsid w:val="006F2277"/>
    <w:rsid w:val="006F282A"/>
    <w:rsid w:val="006F4E49"/>
    <w:rsid w:val="006F4E9C"/>
    <w:rsid w:val="00700D9E"/>
    <w:rsid w:val="0070180D"/>
    <w:rsid w:val="00701C0A"/>
    <w:rsid w:val="00703F9C"/>
    <w:rsid w:val="00706183"/>
    <w:rsid w:val="00706245"/>
    <w:rsid w:val="0071205A"/>
    <w:rsid w:val="00716B1F"/>
    <w:rsid w:val="00716BA4"/>
    <w:rsid w:val="007177E4"/>
    <w:rsid w:val="00720FE3"/>
    <w:rsid w:val="00720FFB"/>
    <w:rsid w:val="00724CEC"/>
    <w:rsid w:val="00724E4E"/>
    <w:rsid w:val="00730917"/>
    <w:rsid w:val="00730B90"/>
    <w:rsid w:val="00733984"/>
    <w:rsid w:val="00734877"/>
    <w:rsid w:val="007402C7"/>
    <w:rsid w:val="00742B44"/>
    <w:rsid w:val="00742FCC"/>
    <w:rsid w:val="0074395C"/>
    <w:rsid w:val="007478E8"/>
    <w:rsid w:val="00751BF9"/>
    <w:rsid w:val="00751CDD"/>
    <w:rsid w:val="00754B93"/>
    <w:rsid w:val="00754C82"/>
    <w:rsid w:val="007554D8"/>
    <w:rsid w:val="00757AC8"/>
    <w:rsid w:val="00760BCF"/>
    <w:rsid w:val="007614D1"/>
    <w:rsid w:val="007621CD"/>
    <w:rsid w:val="00762A89"/>
    <w:rsid w:val="00762E4D"/>
    <w:rsid w:val="00762F15"/>
    <w:rsid w:val="007637A6"/>
    <w:rsid w:val="007643AB"/>
    <w:rsid w:val="007652C5"/>
    <w:rsid w:val="0076567D"/>
    <w:rsid w:val="00766E38"/>
    <w:rsid w:val="00770686"/>
    <w:rsid w:val="0077175E"/>
    <w:rsid w:val="0077599C"/>
    <w:rsid w:val="007803A0"/>
    <w:rsid w:val="007836C0"/>
    <w:rsid w:val="00784085"/>
    <w:rsid w:val="007878D0"/>
    <w:rsid w:val="007916DD"/>
    <w:rsid w:val="00791AC6"/>
    <w:rsid w:val="007920B1"/>
    <w:rsid w:val="00792FAD"/>
    <w:rsid w:val="00793DCB"/>
    <w:rsid w:val="007A1121"/>
    <w:rsid w:val="007A13D1"/>
    <w:rsid w:val="007A143D"/>
    <w:rsid w:val="007A430E"/>
    <w:rsid w:val="007A726F"/>
    <w:rsid w:val="007B3E76"/>
    <w:rsid w:val="007B581E"/>
    <w:rsid w:val="007B58EF"/>
    <w:rsid w:val="007B6455"/>
    <w:rsid w:val="007B6C08"/>
    <w:rsid w:val="007B7E11"/>
    <w:rsid w:val="007C0AC5"/>
    <w:rsid w:val="007C7E11"/>
    <w:rsid w:val="007D0A3D"/>
    <w:rsid w:val="007D2607"/>
    <w:rsid w:val="007D2996"/>
    <w:rsid w:val="007D3795"/>
    <w:rsid w:val="007D65B4"/>
    <w:rsid w:val="007D6976"/>
    <w:rsid w:val="007E0772"/>
    <w:rsid w:val="007E15D0"/>
    <w:rsid w:val="007E2ADC"/>
    <w:rsid w:val="007E4F88"/>
    <w:rsid w:val="007E6E7A"/>
    <w:rsid w:val="007E791E"/>
    <w:rsid w:val="007F14C9"/>
    <w:rsid w:val="007F5BEC"/>
    <w:rsid w:val="007F62FB"/>
    <w:rsid w:val="007F6480"/>
    <w:rsid w:val="008011A7"/>
    <w:rsid w:val="00806090"/>
    <w:rsid w:val="0080730B"/>
    <w:rsid w:val="00813BF4"/>
    <w:rsid w:val="00814FB8"/>
    <w:rsid w:val="00815D06"/>
    <w:rsid w:val="008204F1"/>
    <w:rsid w:val="00824C8A"/>
    <w:rsid w:val="00826220"/>
    <w:rsid w:val="00830586"/>
    <w:rsid w:val="008349BF"/>
    <w:rsid w:val="00836547"/>
    <w:rsid w:val="00843A33"/>
    <w:rsid w:val="00844B99"/>
    <w:rsid w:val="00844CFC"/>
    <w:rsid w:val="00844FEC"/>
    <w:rsid w:val="00845537"/>
    <w:rsid w:val="00850D47"/>
    <w:rsid w:val="0085368E"/>
    <w:rsid w:val="00853C5A"/>
    <w:rsid w:val="008544A2"/>
    <w:rsid w:val="0085611C"/>
    <w:rsid w:val="0085776D"/>
    <w:rsid w:val="0086126D"/>
    <w:rsid w:val="00862C58"/>
    <w:rsid w:val="00865A86"/>
    <w:rsid w:val="008676D1"/>
    <w:rsid w:val="00870DF9"/>
    <w:rsid w:val="00873E64"/>
    <w:rsid w:val="008744BC"/>
    <w:rsid w:val="00874574"/>
    <w:rsid w:val="00883513"/>
    <w:rsid w:val="008866CD"/>
    <w:rsid w:val="00887AE6"/>
    <w:rsid w:val="0089022E"/>
    <w:rsid w:val="00890277"/>
    <w:rsid w:val="00891842"/>
    <w:rsid w:val="00892446"/>
    <w:rsid w:val="00894410"/>
    <w:rsid w:val="008A0154"/>
    <w:rsid w:val="008A09EF"/>
    <w:rsid w:val="008A59AC"/>
    <w:rsid w:val="008A77E9"/>
    <w:rsid w:val="008B139E"/>
    <w:rsid w:val="008B4768"/>
    <w:rsid w:val="008B7496"/>
    <w:rsid w:val="008C0A94"/>
    <w:rsid w:val="008D0794"/>
    <w:rsid w:val="008D0EEF"/>
    <w:rsid w:val="008D1EE9"/>
    <w:rsid w:val="008D2B0B"/>
    <w:rsid w:val="008D32E2"/>
    <w:rsid w:val="008E04DD"/>
    <w:rsid w:val="008E104E"/>
    <w:rsid w:val="008E2708"/>
    <w:rsid w:val="008E3DD4"/>
    <w:rsid w:val="008E4B8B"/>
    <w:rsid w:val="008E5EA1"/>
    <w:rsid w:val="008E5FF6"/>
    <w:rsid w:val="008E6A6A"/>
    <w:rsid w:val="008F12A2"/>
    <w:rsid w:val="008F1D48"/>
    <w:rsid w:val="008F3889"/>
    <w:rsid w:val="008F3A3C"/>
    <w:rsid w:val="008F4680"/>
    <w:rsid w:val="009027A4"/>
    <w:rsid w:val="00903E73"/>
    <w:rsid w:val="00905762"/>
    <w:rsid w:val="00910BD7"/>
    <w:rsid w:val="0091697E"/>
    <w:rsid w:val="009235AC"/>
    <w:rsid w:val="00925D70"/>
    <w:rsid w:val="009271F4"/>
    <w:rsid w:val="0093017A"/>
    <w:rsid w:val="00933EF3"/>
    <w:rsid w:val="00935C63"/>
    <w:rsid w:val="00936D1F"/>
    <w:rsid w:val="009519BC"/>
    <w:rsid w:val="00952ED6"/>
    <w:rsid w:val="00953CDA"/>
    <w:rsid w:val="00954B9B"/>
    <w:rsid w:val="00955659"/>
    <w:rsid w:val="009577BC"/>
    <w:rsid w:val="009610F3"/>
    <w:rsid w:val="00961412"/>
    <w:rsid w:val="0096181C"/>
    <w:rsid w:val="00963D81"/>
    <w:rsid w:val="009655E9"/>
    <w:rsid w:val="009663C9"/>
    <w:rsid w:val="00966BE0"/>
    <w:rsid w:val="009672BE"/>
    <w:rsid w:val="00967F5C"/>
    <w:rsid w:val="00975D29"/>
    <w:rsid w:val="009773C7"/>
    <w:rsid w:val="009819C6"/>
    <w:rsid w:val="00993CA0"/>
    <w:rsid w:val="00994269"/>
    <w:rsid w:val="00994600"/>
    <w:rsid w:val="0099601B"/>
    <w:rsid w:val="009A037D"/>
    <w:rsid w:val="009B4833"/>
    <w:rsid w:val="009B4AFA"/>
    <w:rsid w:val="009B6D39"/>
    <w:rsid w:val="009B7F96"/>
    <w:rsid w:val="009C35D8"/>
    <w:rsid w:val="009C63C9"/>
    <w:rsid w:val="009D1703"/>
    <w:rsid w:val="009D2241"/>
    <w:rsid w:val="009D4995"/>
    <w:rsid w:val="009D770F"/>
    <w:rsid w:val="009D7730"/>
    <w:rsid w:val="009E390F"/>
    <w:rsid w:val="009E4BB6"/>
    <w:rsid w:val="009E6318"/>
    <w:rsid w:val="009F0B02"/>
    <w:rsid w:val="009F22CD"/>
    <w:rsid w:val="009F3291"/>
    <w:rsid w:val="009F39F9"/>
    <w:rsid w:val="009F58C0"/>
    <w:rsid w:val="009F7EC0"/>
    <w:rsid w:val="00A049EE"/>
    <w:rsid w:val="00A111E0"/>
    <w:rsid w:val="00A11EED"/>
    <w:rsid w:val="00A24039"/>
    <w:rsid w:val="00A25E06"/>
    <w:rsid w:val="00A26EE4"/>
    <w:rsid w:val="00A27DE7"/>
    <w:rsid w:val="00A3002E"/>
    <w:rsid w:val="00A313C4"/>
    <w:rsid w:val="00A356FD"/>
    <w:rsid w:val="00A36728"/>
    <w:rsid w:val="00A3755B"/>
    <w:rsid w:val="00A42514"/>
    <w:rsid w:val="00A44E0B"/>
    <w:rsid w:val="00A4501D"/>
    <w:rsid w:val="00A4661A"/>
    <w:rsid w:val="00A468EB"/>
    <w:rsid w:val="00A52917"/>
    <w:rsid w:val="00A57DDF"/>
    <w:rsid w:val="00A617BE"/>
    <w:rsid w:val="00A637C1"/>
    <w:rsid w:val="00A64CB5"/>
    <w:rsid w:val="00A64DBE"/>
    <w:rsid w:val="00A67724"/>
    <w:rsid w:val="00A734B3"/>
    <w:rsid w:val="00A7693E"/>
    <w:rsid w:val="00A76BAD"/>
    <w:rsid w:val="00A83C02"/>
    <w:rsid w:val="00A90FAD"/>
    <w:rsid w:val="00A93CCC"/>
    <w:rsid w:val="00A93EB5"/>
    <w:rsid w:val="00A95B08"/>
    <w:rsid w:val="00A96B5F"/>
    <w:rsid w:val="00A97188"/>
    <w:rsid w:val="00AA125C"/>
    <w:rsid w:val="00AA29C7"/>
    <w:rsid w:val="00AA4F19"/>
    <w:rsid w:val="00AA556E"/>
    <w:rsid w:val="00AA5FDF"/>
    <w:rsid w:val="00AA78E6"/>
    <w:rsid w:val="00AA7BA1"/>
    <w:rsid w:val="00AB0D8C"/>
    <w:rsid w:val="00AB1210"/>
    <w:rsid w:val="00AB2561"/>
    <w:rsid w:val="00AB5013"/>
    <w:rsid w:val="00AB5323"/>
    <w:rsid w:val="00AC062B"/>
    <w:rsid w:val="00AC2F5C"/>
    <w:rsid w:val="00AC497D"/>
    <w:rsid w:val="00AC5D07"/>
    <w:rsid w:val="00AC7513"/>
    <w:rsid w:val="00AC7D27"/>
    <w:rsid w:val="00AD420C"/>
    <w:rsid w:val="00AE4226"/>
    <w:rsid w:val="00AE5A2C"/>
    <w:rsid w:val="00AF3EB5"/>
    <w:rsid w:val="00AF53E3"/>
    <w:rsid w:val="00AF55E9"/>
    <w:rsid w:val="00AF5AE3"/>
    <w:rsid w:val="00B006C0"/>
    <w:rsid w:val="00B03349"/>
    <w:rsid w:val="00B042DC"/>
    <w:rsid w:val="00B07AFA"/>
    <w:rsid w:val="00B101C5"/>
    <w:rsid w:val="00B1043F"/>
    <w:rsid w:val="00B136A9"/>
    <w:rsid w:val="00B217FD"/>
    <w:rsid w:val="00B30A70"/>
    <w:rsid w:val="00B30E19"/>
    <w:rsid w:val="00B31315"/>
    <w:rsid w:val="00B31D95"/>
    <w:rsid w:val="00B3547E"/>
    <w:rsid w:val="00B359DE"/>
    <w:rsid w:val="00B35FDE"/>
    <w:rsid w:val="00B36D7E"/>
    <w:rsid w:val="00B377A6"/>
    <w:rsid w:val="00B42E1B"/>
    <w:rsid w:val="00B43435"/>
    <w:rsid w:val="00B504F1"/>
    <w:rsid w:val="00B51954"/>
    <w:rsid w:val="00B54F4B"/>
    <w:rsid w:val="00B5578F"/>
    <w:rsid w:val="00B56AB9"/>
    <w:rsid w:val="00B5EE1A"/>
    <w:rsid w:val="00B600D8"/>
    <w:rsid w:val="00B63653"/>
    <w:rsid w:val="00B65E8E"/>
    <w:rsid w:val="00B66DBB"/>
    <w:rsid w:val="00B70101"/>
    <w:rsid w:val="00B7131E"/>
    <w:rsid w:val="00B72CCE"/>
    <w:rsid w:val="00B74F50"/>
    <w:rsid w:val="00B7599C"/>
    <w:rsid w:val="00B76719"/>
    <w:rsid w:val="00B81214"/>
    <w:rsid w:val="00B84FF6"/>
    <w:rsid w:val="00B8533B"/>
    <w:rsid w:val="00B85806"/>
    <w:rsid w:val="00B86313"/>
    <w:rsid w:val="00B90217"/>
    <w:rsid w:val="00B93363"/>
    <w:rsid w:val="00B93CBA"/>
    <w:rsid w:val="00B95C48"/>
    <w:rsid w:val="00B974AB"/>
    <w:rsid w:val="00BA1625"/>
    <w:rsid w:val="00BA1E95"/>
    <w:rsid w:val="00BA2F08"/>
    <w:rsid w:val="00BA473A"/>
    <w:rsid w:val="00BA488B"/>
    <w:rsid w:val="00BA4A34"/>
    <w:rsid w:val="00BA7618"/>
    <w:rsid w:val="00BB2D07"/>
    <w:rsid w:val="00BB3E84"/>
    <w:rsid w:val="00BB3EF0"/>
    <w:rsid w:val="00BB608E"/>
    <w:rsid w:val="00BB7690"/>
    <w:rsid w:val="00BC0EC3"/>
    <w:rsid w:val="00BC1C2C"/>
    <w:rsid w:val="00BC230E"/>
    <w:rsid w:val="00BC274D"/>
    <w:rsid w:val="00BD077A"/>
    <w:rsid w:val="00BD6B8C"/>
    <w:rsid w:val="00BD7E42"/>
    <w:rsid w:val="00BE0D2F"/>
    <w:rsid w:val="00BE381A"/>
    <w:rsid w:val="00BE5B94"/>
    <w:rsid w:val="00BE6A01"/>
    <w:rsid w:val="00BF124D"/>
    <w:rsid w:val="00BF7060"/>
    <w:rsid w:val="00BF7AEB"/>
    <w:rsid w:val="00C00CD3"/>
    <w:rsid w:val="00C00E1F"/>
    <w:rsid w:val="00C066BC"/>
    <w:rsid w:val="00C07BFB"/>
    <w:rsid w:val="00C102B0"/>
    <w:rsid w:val="00C12E85"/>
    <w:rsid w:val="00C20D3F"/>
    <w:rsid w:val="00C20F0D"/>
    <w:rsid w:val="00C22DA4"/>
    <w:rsid w:val="00C24455"/>
    <w:rsid w:val="00C24B85"/>
    <w:rsid w:val="00C255F5"/>
    <w:rsid w:val="00C318C8"/>
    <w:rsid w:val="00C34C8F"/>
    <w:rsid w:val="00C35519"/>
    <w:rsid w:val="00C43273"/>
    <w:rsid w:val="00C45BC3"/>
    <w:rsid w:val="00C4621A"/>
    <w:rsid w:val="00C46B61"/>
    <w:rsid w:val="00C50777"/>
    <w:rsid w:val="00C51DAF"/>
    <w:rsid w:val="00C551B0"/>
    <w:rsid w:val="00C5723F"/>
    <w:rsid w:val="00C614D2"/>
    <w:rsid w:val="00C64C82"/>
    <w:rsid w:val="00C679B8"/>
    <w:rsid w:val="00C7021A"/>
    <w:rsid w:val="00C70979"/>
    <w:rsid w:val="00C747FC"/>
    <w:rsid w:val="00C75D54"/>
    <w:rsid w:val="00C84507"/>
    <w:rsid w:val="00C85D0C"/>
    <w:rsid w:val="00C91265"/>
    <w:rsid w:val="00C941F4"/>
    <w:rsid w:val="00C97FB4"/>
    <w:rsid w:val="00CA1CDA"/>
    <w:rsid w:val="00CA211F"/>
    <w:rsid w:val="00CA423C"/>
    <w:rsid w:val="00CA43BF"/>
    <w:rsid w:val="00CA5B33"/>
    <w:rsid w:val="00CB2EFF"/>
    <w:rsid w:val="00CB3496"/>
    <w:rsid w:val="00CC35B5"/>
    <w:rsid w:val="00CC75FC"/>
    <w:rsid w:val="00CC76BD"/>
    <w:rsid w:val="00CC7976"/>
    <w:rsid w:val="00CD2462"/>
    <w:rsid w:val="00CE1C1A"/>
    <w:rsid w:val="00CE2F77"/>
    <w:rsid w:val="00CE3208"/>
    <w:rsid w:val="00CE5D21"/>
    <w:rsid w:val="00CF0F5E"/>
    <w:rsid w:val="00D01C27"/>
    <w:rsid w:val="00D02F3A"/>
    <w:rsid w:val="00D03091"/>
    <w:rsid w:val="00D03250"/>
    <w:rsid w:val="00D06D9C"/>
    <w:rsid w:val="00D10CD4"/>
    <w:rsid w:val="00D11B9E"/>
    <w:rsid w:val="00D167A2"/>
    <w:rsid w:val="00D16978"/>
    <w:rsid w:val="00D25110"/>
    <w:rsid w:val="00D253B5"/>
    <w:rsid w:val="00D27B11"/>
    <w:rsid w:val="00D3058E"/>
    <w:rsid w:val="00D318DD"/>
    <w:rsid w:val="00D32F1F"/>
    <w:rsid w:val="00D33077"/>
    <w:rsid w:val="00D37B94"/>
    <w:rsid w:val="00D45FCC"/>
    <w:rsid w:val="00D472B8"/>
    <w:rsid w:val="00D47C67"/>
    <w:rsid w:val="00D52969"/>
    <w:rsid w:val="00D53D9A"/>
    <w:rsid w:val="00D55510"/>
    <w:rsid w:val="00D646CB"/>
    <w:rsid w:val="00D649EE"/>
    <w:rsid w:val="00D7265C"/>
    <w:rsid w:val="00D73407"/>
    <w:rsid w:val="00D738D6"/>
    <w:rsid w:val="00D776AD"/>
    <w:rsid w:val="00D83E5F"/>
    <w:rsid w:val="00D84742"/>
    <w:rsid w:val="00D91388"/>
    <w:rsid w:val="00D93D15"/>
    <w:rsid w:val="00D95A11"/>
    <w:rsid w:val="00D95E81"/>
    <w:rsid w:val="00D9690C"/>
    <w:rsid w:val="00DA1EEE"/>
    <w:rsid w:val="00DA3887"/>
    <w:rsid w:val="00DA511A"/>
    <w:rsid w:val="00DB014F"/>
    <w:rsid w:val="00DC05E6"/>
    <w:rsid w:val="00DC6358"/>
    <w:rsid w:val="00DD10B7"/>
    <w:rsid w:val="00DD1E1F"/>
    <w:rsid w:val="00DD471F"/>
    <w:rsid w:val="00DD4968"/>
    <w:rsid w:val="00DD60A8"/>
    <w:rsid w:val="00DD7A95"/>
    <w:rsid w:val="00DE61AE"/>
    <w:rsid w:val="00DE6DBF"/>
    <w:rsid w:val="00DF3144"/>
    <w:rsid w:val="00DF6333"/>
    <w:rsid w:val="00E01A2D"/>
    <w:rsid w:val="00E01E14"/>
    <w:rsid w:val="00E0462A"/>
    <w:rsid w:val="00E04BBB"/>
    <w:rsid w:val="00E051F2"/>
    <w:rsid w:val="00E052DA"/>
    <w:rsid w:val="00E06A72"/>
    <w:rsid w:val="00E14789"/>
    <w:rsid w:val="00E16AB6"/>
    <w:rsid w:val="00E21BA4"/>
    <w:rsid w:val="00E22AC7"/>
    <w:rsid w:val="00E23329"/>
    <w:rsid w:val="00E2343A"/>
    <w:rsid w:val="00E24718"/>
    <w:rsid w:val="00E2578C"/>
    <w:rsid w:val="00E25C6E"/>
    <w:rsid w:val="00E30AF1"/>
    <w:rsid w:val="00E31BAF"/>
    <w:rsid w:val="00E32D00"/>
    <w:rsid w:val="00E34C10"/>
    <w:rsid w:val="00E37FC5"/>
    <w:rsid w:val="00E3FDE6"/>
    <w:rsid w:val="00E412EA"/>
    <w:rsid w:val="00E440C8"/>
    <w:rsid w:val="00E44FBC"/>
    <w:rsid w:val="00E50316"/>
    <w:rsid w:val="00E50DB5"/>
    <w:rsid w:val="00E550B5"/>
    <w:rsid w:val="00E61243"/>
    <w:rsid w:val="00E62CBF"/>
    <w:rsid w:val="00E6758A"/>
    <w:rsid w:val="00E81AA7"/>
    <w:rsid w:val="00E84619"/>
    <w:rsid w:val="00E90810"/>
    <w:rsid w:val="00E912A2"/>
    <w:rsid w:val="00E92016"/>
    <w:rsid w:val="00E926EE"/>
    <w:rsid w:val="00E92CF2"/>
    <w:rsid w:val="00E92EB0"/>
    <w:rsid w:val="00E936A2"/>
    <w:rsid w:val="00E94D20"/>
    <w:rsid w:val="00E95813"/>
    <w:rsid w:val="00E976CC"/>
    <w:rsid w:val="00EA6850"/>
    <w:rsid w:val="00EA6C46"/>
    <w:rsid w:val="00EA7AEA"/>
    <w:rsid w:val="00EC186C"/>
    <w:rsid w:val="00EC3408"/>
    <w:rsid w:val="00ED1AED"/>
    <w:rsid w:val="00ED4C54"/>
    <w:rsid w:val="00ED5612"/>
    <w:rsid w:val="00ED5B2F"/>
    <w:rsid w:val="00EE04A7"/>
    <w:rsid w:val="00EE195C"/>
    <w:rsid w:val="00EE2505"/>
    <w:rsid w:val="00EE47B4"/>
    <w:rsid w:val="00EE6A6F"/>
    <w:rsid w:val="00EE6B1C"/>
    <w:rsid w:val="00EF0A85"/>
    <w:rsid w:val="00EF27D4"/>
    <w:rsid w:val="00EF5FD1"/>
    <w:rsid w:val="00F0471F"/>
    <w:rsid w:val="00F06331"/>
    <w:rsid w:val="00F127AA"/>
    <w:rsid w:val="00F143E0"/>
    <w:rsid w:val="00F2136C"/>
    <w:rsid w:val="00F222DC"/>
    <w:rsid w:val="00F2771D"/>
    <w:rsid w:val="00F3438A"/>
    <w:rsid w:val="00F3460D"/>
    <w:rsid w:val="00F35781"/>
    <w:rsid w:val="00F35D9D"/>
    <w:rsid w:val="00F366C2"/>
    <w:rsid w:val="00F368FD"/>
    <w:rsid w:val="00F4125C"/>
    <w:rsid w:val="00F42075"/>
    <w:rsid w:val="00F43FAF"/>
    <w:rsid w:val="00F60A7B"/>
    <w:rsid w:val="00F622E6"/>
    <w:rsid w:val="00F7274B"/>
    <w:rsid w:val="00F731AD"/>
    <w:rsid w:val="00F73E0D"/>
    <w:rsid w:val="00F757B7"/>
    <w:rsid w:val="00F766D3"/>
    <w:rsid w:val="00F818C0"/>
    <w:rsid w:val="00F86D1D"/>
    <w:rsid w:val="00F87C8C"/>
    <w:rsid w:val="00F90650"/>
    <w:rsid w:val="00F93726"/>
    <w:rsid w:val="00F94234"/>
    <w:rsid w:val="00F9567E"/>
    <w:rsid w:val="00F96EE5"/>
    <w:rsid w:val="00FA41F2"/>
    <w:rsid w:val="00FA63B3"/>
    <w:rsid w:val="00FA66E5"/>
    <w:rsid w:val="00FA68E4"/>
    <w:rsid w:val="00FA70E1"/>
    <w:rsid w:val="00FB1D06"/>
    <w:rsid w:val="00FB3E26"/>
    <w:rsid w:val="00FB51A0"/>
    <w:rsid w:val="00FB51DA"/>
    <w:rsid w:val="00FB638A"/>
    <w:rsid w:val="00FC0423"/>
    <w:rsid w:val="00FC5ABE"/>
    <w:rsid w:val="00FD2A08"/>
    <w:rsid w:val="00FD3923"/>
    <w:rsid w:val="00FD6EBA"/>
    <w:rsid w:val="00FD6FDC"/>
    <w:rsid w:val="00FD7774"/>
    <w:rsid w:val="00FE00B3"/>
    <w:rsid w:val="00FE00DE"/>
    <w:rsid w:val="00FE1194"/>
    <w:rsid w:val="00FE2E1E"/>
    <w:rsid w:val="00FE3CBF"/>
    <w:rsid w:val="00FE5064"/>
    <w:rsid w:val="00FE5383"/>
    <w:rsid w:val="00FF67F2"/>
    <w:rsid w:val="00FF7965"/>
    <w:rsid w:val="0163804D"/>
    <w:rsid w:val="01FC395D"/>
    <w:rsid w:val="021F34DC"/>
    <w:rsid w:val="02FF71BA"/>
    <w:rsid w:val="03F649CD"/>
    <w:rsid w:val="04443759"/>
    <w:rsid w:val="049226A0"/>
    <w:rsid w:val="069DC264"/>
    <w:rsid w:val="091918F0"/>
    <w:rsid w:val="0DDAF639"/>
    <w:rsid w:val="12ADC345"/>
    <w:rsid w:val="12C8B9FA"/>
    <w:rsid w:val="1430B445"/>
    <w:rsid w:val="1513E4EC"/>
    <w:rsid w:val="15864E6A"/>
    <w:rsid w:val="16AE602B"/>
    <w:rsid w:val="16C52B7F"/>
    <w:rsid w:val="16F64427"/>
    <w:rsid w:val="184A308C"/>
    <w:rsid w:val="18551163"/>
    <w:rsid w:val="18564DEB"/>
    <w:rsid w:val="19930B74"/>
    <w:rsid w:val="1A6BBEDF"/>
    <w:rsid w:val="1C4595C3"/>
    <w:rsid w:val="1D66BADF"/>
    <w:rsid w:val="1FAF219D"/>
    <w:rsid w:val="20F6EB47"/>
    <w:rsid w:val="2153B50E"/>
    <w:rsid w:val="22E3B268"/>
    <w:rsid w:val="23E158C0"/>
    <w:rsid w:val="248F7B7E"/>
    <w:rsid w:val="256E88F0"/>
    <w:rsid w:val="256FADA0"/>
    <w:rsid w:val="265187C1"/>
    <w:rsid w:val="26F1B984"/>
    <w:rsid w:val="27F90E5B"/>
    <w:rsid w:val="28206F29"/>
    <w:rsid w:val="2B3B74F6"/>
    <w:rsid w:val="2CD74557"/>
    <w:rsid w:val="2E7315B8"/>
    <w:rsid w:val="2F0B9CD7"/>
    <w:rsid w:val="31C084D8"/>
    <w:rsid w:val="32928776"/>
    <w:rsid w:val="32F97412"/>
    <w:rsid w:val="34240169"/>
    <w:rsid w:val="35C67C7B"/>
    <w:rsid w:val="38F98AC2"/>
    <w:rsid w:val="3936E296"/>
    <w:rsid w:val="39B38714"/>
    <w:rsid w:val="39C38B18"/>
    <w:rsid w:val="3CD4EB65"/>
    <w:rsid w:val="3D521DBE"/>
    <w:rsid w:val="3E96AD53"/>
    <w:rsid w:val="40443019"/>
    <w:rsid w:val="40E00CEC"/>
    <w:rsid w:val="441C03CC"/>
    <w:rsid w:val="461A70CC"/>
    <w:rsid w:val="47D353A5"/>
    <w:rsid w:val="49F3E5D9"/>
    <w:rsid w:val="4B440277"/>
    <w:rsid w:val="4E6AF86C"/>
    <w:rsid w:val="4FB154EF"/>
    <w:rsid w:val="50E78595"/>
    <w:rsid w:val="52FA4295"/>
    <w:rsid w:val="533BA21C"/>
    <w:rsid w:val="534014DD"/>
    <w:rsid w:val="5351E1C0"/>
    <w:rsid w:val="538E8682"/>
    <w:rsid w:val="55318E44"/>
    <w:rsid w:val="57703883"/>
    <w:rsid w:val="57832772"/>
    <w:rsid w:val="578CF74D"/>
    <w:rsid w:val="58937C0F"/>
    <w:rsid w:val="5899705C"/>
    <w:rsid w:val="59C7015A"/>
    <w:rsid w:val="5CBAD81B"/>
    <w:rsid w:val="5D2BDF67"/>
    <w:rsid w:val="5D47FF9C"/>
    <w:rsid w:val="5E58544C"/>
    <w:rsid w:val="5EAA2355"/>
    <w:rsid w:val="5EF4F3F2"/>
    <w:rsid w:val="5FF7AF76"/>
    <w:rsid w:val="61401098"/>
    <w:rsid w:val="6217FED2"/>
    <w:rsid w:val="635740C7"/>
    <w:rsid w:val="63805FEB"/>
    <w:rsid w:val="63F8F086"/>
    <w:rsid w:val="65660425"/>
    <w:rsid w:val="65AE9C82"/>
    <w:rsid w:val="65B77BD1"/>
    <w:rsid w:val="661ED9C1"/>
    <w:rsid w:val="669A4770"/>
    <w:rsid w:val="6882ADDB"/>
    <w:rsid w:val="68BF0990"/>
    <w:rsid w:val="6AD0D643"/>
    <w:rsid w:val="6AFFFEA6"/>
    <w:rsid w:val="6BCFDE39"/>
    <w:rsid w:val="6BD4CAC4"/>
    <w:rsid w:val="6BEA31DC"/>
    <w:rsid w:val="6C12B4FE"/>
    <w:rsid w:val="6DA2214C"/>
    <w:rsid w:val="6F5BAD3D"/>
    <w:rsid w:val="70A9936D"/>
    <w:rsid w:val="71358421"/>
    <w:rsid w:val="7140289B"/>
    <w:rsid w:val="722925F7"/>
    <w:rsid w:val="72D9D885"/>
    <w:rsid w:val="741B74F2"/>
    <w:rsid w:val="764C589C"/>
    <w:rsid w:val="76ADF1AF"/>
    <w:rsid w:val="77C5031F"/>
    <w:rsid w:val="77D67039"/>
    <w:rsid w:val="79267933"/>
    <w:rsid w:val="7982E9B4"/>
    <w:rsid w:val="79F9C2B1"/>
    <w:rsid w:val="7CDEB94C"/>
    <w:rsid w:val="7E3E5DD6"/>
    <w:rsid w:val="7E830049"/>
    <w:rsid w:val="7F46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B1503"/>
  <w15:docId w15:val="{04427E62-B999-450D-A61C-19FB98C6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jc w:val="center"/>
    </w:pPr>
    <w:rPr>
      <w:b/>
      <w:bCs/>
      <w:sz w:val="36"/>
      <w:szCs w:val="3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abealho">
    <w:name w:val="header"/>
    <w:basedOn w:val="Standard"/>
    <w:link w:val="CabealhoChar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qFormat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EPTabela">
    <w:name w:val="EP Tabela"/>
    <w:basedOn w:val="Normal"/>
    <w:qFormat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Table">
    <w:name w:val="Table"/>
    <w:basedOn w:val="Legenda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pPr>
      <w:autoSpaceDN w:val="0"/>
      <w:spacing w:before="100" w:after="119" w:line="276" w:lineRule="auto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qFormat/>
  </w:style>
  <w:style w:type="paragraph" w:customStyle="1" w:styleId="Estilo2">
    <w:name w:val="Estilo2"/>
    <w:basedOn w:val="Normal"/>
    <w:qFormat/>
    <w:pPr>
      <w:keepNext/>
      <w:widowControl/>
      <w:numPr>
        <w:numId w:val="1"/>
      </w:numPr>
      <w:autoSpaceDN/>
      <w:spacing w:before="240" w:after="60" w:line="1" w:lineRule="atLeast"/>
      <w:ind w:leftChars="-1" w:left="-1" w:hangingChars="1" w:hanging="1"/>
      <w:textAlignment w:val="auto"/>
      <w:outlineLvl w:val="0"/>
    </w:pPr>
    <w:rPr>
      <w:rFonts w:ascii="Arial" w:eastAsia="Times New Roman" w:hAnsi="Arial" w:cs="Times New Roman"/>
      <w:kern w:val="0"/>
      <w:position w:val="-1"/>
      <w:szCs w:val="32"/>
      <w:lang w:eastAsia="pt-BR" w:bidi="ar-SA"/>
    </w:rPr>
  </w:style>
  <w:style w:type="paragraph" w:customStyle="1" w:styleId="EstiloTtulo1">
    <w:name w:val="Estilo Título 1 +"/>
    <w:basedOn w:val="Normal"/>
    <w:qFormat/>
    <w:pPr>
      <w:keepNext/>
      <w:widowControl/>
      <w:numPr>
        <w:numId w:val="2"/>
      </w:numPr>
      <w:autoSpaceDN/>
      <w:spacing w:before="240" w:after="60" w:line="1" w:lineRule="atLeast"/>
      <w:ind w:leftChars="-1" w:left="-1" w:hangingChars="1" w:hanging="1"/>
      <w:textAlignment w:val="auto"/>
      <w:outlineLvl w:val="0"/>
    </w:pPr>
    <w:rPr>
      <w:rFonts w:ascii="Arial" w:eastAsia="Times New Roman" w:hAnsi="Arial" w:cs="Times New Roman"/>
      <w:bCs/>
      <w:kern w:val="0"/>
      <w:position w:val="-1"/>
      <w:sz w:val="28"/>
      <w:szCs w:val="28"/>
      <w:lang w:eastAsia="pt-BR" w:bidi="ar-SA"/>
    </w:rPr>
  </w:style>
  <w:style w:type="paragraph" w:customStyle="1" w:styleId="Normal2">
    <w:name w:val="Normal 2"/>
    <w:basedOn w:val="Normal"/>
    <w:qFormat/>
    <w:pPr>
      <w:widowControl/>
      <w:numPr>
        <w:ilvl w:val="2"/>
        <w:numId w:val="3"/>
      </w:numPr>
      <w:autoSpaceDE w:val="0"/>
      <w:spacing w:before="120" w:line="360" w:lineRule="auto"/>
      <w:ind w:leftChars="-1" w:left="1004" w:hangingChars="1" w:hanging="1"/>
      <w:jc w:val="both"/>
      <w:textAlignment w:val="auto"/>
      <w:outlineLvl w:val="0"/>
    </w:pPr>
    <w:rPr>
      <w:rFonts w:eastAsia="Times New Roman" w:cs="Times New Roman"/>
      <w:kern w:val="0"/>
      <w:position w:val="-1"/>
      <w:szCs w:val="20"/>
      <w:lang w:eastAsia="pt-BR" w:bidi="ar-SA"/>
    </w:rPr>
  </w:style>
  <w:style w:type="paragraph" w:customStyle="1" w:styleId="Normal3">
    <w:name w:val="Normal 3"/>
    <w:basedOn w:val="Normal2"/>
    <w:qFormat/>
    <w:pPr>
      <w:numPr>
        <w:ilvl w:val="3"/>
      </w:numPr>
      <w:ind w:left="1004" w:hanging="1"/>
    </w:pPr>
  </w:style>
  <w:style w:type="paragraph" w:customStyle="1" w:styleId="Style3">
    <w:name w:val="Style3"/>
    <w:basedOn w:val="Normal"/>
    <w:qFormat/>
    <w:pPr>
      <w:keepNext/>
      <w:widowControl/>
      <w:numPr>
        <w:numId w:val="4"/>
      </w:numPr>
      <w:autoSpaceDN/>
      <w:spacing w:before="100" w:beforeAutospacing="1" w:after="100" w:afterAutospacing="1" w:line="0" w:lineRule="atLeast"/>
      <w:ind w:leftChars="-1" w:left="-1" w:hangingChars="1" w:hanging="1"/>
      <w:textAlignment w:val="auto"/>
      <w:outlineLvl w:val="0"/>
    </w:pPr>
    <w:rPr>
      <w:rFonts w:ascii="Arial" w:eastAsia="Times New Roman" w:hAnsi="Arial" w:cs="Times New Roman"/>
      <w:b/>
      <w:kern w:val="0"/>
      <w:position w:val="-1"/>
      <w:lang w:eastAsia="pt-BR" w:bidi="ar-SA"/>
    </w:rPr>
  </w:style>
  <w:style w:type="table" w:customStyle="1" w:styleId="Style236">
    <w:name w:val="_Style 236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7">
    <w:name w:val="_Style 237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5">
    <w:name w:val="_Style 235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4">
    <w:name w:val="_Style 234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2">
    <w:name w:val="_Style 232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1">
    <w:name w:val="_Style 231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table" w:customStyle="1" w:styleId="Style233">
    <w:name w:val="_Style 233"/>
    <w:basedOn w:val="Tabelanormal"/>
    <w:qFormat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5D48-29B2-4350-B619-B27B0D37DA51}">
  <ds:schemaRefs/>
</ds:datastoreItem>
</file>

<file path=customXml/itemProps2.xml><?xml version="1.0" encoding="utf-8"?>
<ds:datastoreItem xmlns:ds="http://schemas.openxmlformats.org/officeDocument/2006/customXml" ds:itemID="{C1E97356-C2C5-47A9-921B-354197557B44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8ABCAD2-82E5-4C5E-84C8-576661F96D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3475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 E LAZER</dc:creator>
  <cp:lastModifiedBy>LICITAÇÃO3</cp:lastModifiedBy>
  <cp:revision>3</cp:revision>
  <cp:lastPrinted>2024-05-27T13:34:00Z</cp:lastPrinted>
  <dcterms:created xsi:type="dcterms:W3CDTF">2026-06-17T18:32:00Z</dcterms:created>
  <dcterms:modified xsi:type="dcterms:W3CDTF">2026-06-17T19:14:00Z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eyJoZGlkIjoiMDgxMmQ4MDJiODM4NjdkZmFhNjRlOGE4NGIzMmU5OTQifQ==</vt:lpwstr>
  </property>
  <property fmtid="{D5CDD505-2E9C-101B-9397-08002B2CF9AE}" pid="5" name="KSOProductBuildVer">
    <vt:lpwstr>1046-12.1.0.26880</vt:lpwstr>
  </property>
  <property fmtid="{D5CDD505-2E9C-101B-9397-08002B2CF9AE}" pid="6" name="ICV">
    <vt:lpwstr>BBB5DFD8380E4DC0A028D79ECE953EBB_13</vt:lpwstr>
  </property>
</Properties>
</file>